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0034" w14:textId="2A342D84" w:rsidR="0071357D" w:rsidRPr="004015DE" w:rsidRDefault="000C02D9" w:rsidP="0071357D">
      <w:pPr>
        <w:jc w:val="center"/>
        <w:rPr>
          <w:rFonts w:asciiTheme="minorHAnsi" w:hAnsiTheme="minorHAnsi" w:cstheme="minorHAnsi"/>
        </w:rPr>
      </w:pPr>
      <w:r w:rsidRPr="004015DE">
        <w:rPr>
          <w:rFonts w:asciiTheme="minorHAnsi" w:hAnsiTheme="minorHAnsi" w:cstheme="minorHAnsi"/>
          <w:noProof/>
        </w:rPr>
        <w:drawing>
          <wp:inline distT="0" distB="0" distL="0" distR="0" wp14:anchorId="2EC2F027" wp14:editId="62B295D0">
            <wp:extent cx="16256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QA_Logo_color-01.jpg"/>
                    <pic:cNvPicPr/>
                  </pic:nvPicPr>
                  <pic:blipFill>
                    <a:blip r:embed="rId11"/>
                    <a:stretch>
                      <a:fillRect/>
                    </a:stretch>
                  </pic:blipFill>
                  <pic:spPr>
                    <a:xfrm>
                      <a:off x="0" y="0"/>
                      <a:ext cx="1656158" cy="1242119"/>
                    </a:xfrm>
                    <a:prstGeom prst="rect">
                      <a:avLst/>
                    </a:prstGeom>
                  </pic:spPr>
                </pic:pic>
              </a:graphicData>
            </a:graphic>
          </wp:inline>
        </w:drawing>
      </w:r>
    </w:p>
    <w:p w14:paraId="3EF6183E" w14:textId="77777777" w:rsidR="00831DE4" w:rsidRPr="004015DE" w:rsidRDefault="00831DE4" w:rsidP="0071357D">
      <w:pPr>
        <w:jc w:val="center"/>
        <w:rPr>
          <w:rFonts w:asciiTheme="minorHAnsi" w:hAnsiTheme="minorHAnsi" w:cstheme="minorHAnsi"/>
        </w:rPr>
      </w:pPr>
    </w:p>
    <w:p w14:paraId="0985AD46" w14:textId="77777777" w:rsidR="0071357D" w:rsidRPr="004015DE" w:rsidRDefault="0071357D">
      <w:pPr>
        <w:rPr>
          <w:rFonts w:asciiTheme="minorHAnsi" w:hAnsiTheme="minorHAnsi" w:cstheme="minorHAnsi"/>
        </w:rPr>
      </w:pPr>
    </w:p>
    <w:p w14:paraId="68551CDC" w14:textId="151EA97A" w:rsidR="0071357D" w:rsidRPr="004015DE" w:rsidRDefault="0071357D" w:rsidP="0071357D">
      <w:pPr>
        <w:jc w:val="center"/>
        <w:rPr>
          <w:rFonts w:asciiTheme="minorHAnsi" w:hAnsiTheme="minorHAnsi" w:cstheme="minorHAnsi"/>
          <w:b/>
          <w:bCs/>
          <w:i/>
          <w:sz w:val="28"/>
          <w:szCs w:val="28"/>
        </w:rPr>
      </w:pPr>
      <w:r w:rsidRPr="004015DE">
        <w:rPr>
          <w:rFonts w:asciiTheme="minorHAnsi" w:hAnsiTheme="minorHAnsi" w:cstheme="minorHAnsi"/>
          <w:b/>
          <w:bCs/>
          <w:sz w:val="28"/>
          <w:szCs w:val="28"/>
        </w:rPr>
        <w:t xml:space="preserve">EXHIBITION LOAN AGREEMENT FOR </w:t>
      </w:r>
      <w:r w:rsidR="00236B15" w:rsidRPr="004015DE">
        <w:rPr>
          <w:rFonts w:asciiTheme="minorHAnsi" w:hAnsiTheme="minorHAnsi" w:cstheme="minorHAnsi"/>
          <w:b/>
          <w:bCs/>
          <w:sz w:val="28"/>
          <w:szCs w:val="28"/>
        </w:rPr>
        <w:t xml:space="preserve">&lt;&lt;EXHIBITION&gt;&gt; </w:t>
      </w:r>
    </w:p>
    <w:p w14:paraId="24411A3C" w14:textId="77777777" w:rsidR="0071357D" w:rsidRPr="004015DE" w:rsidRDefault="0071357D" w:rsidP="0071357D">
      <w:pPr>
        <w:jc w:val="center"/>
        <w:rPr>
          <w:rFonts w:asciiTheme="minorHAnsi" w:hAnsiTheme="minorHAnsi" w:cstheme="minorHAnsi"/>
        </w:rPr>
      </w:pPr>
    </w:p>
    <w:p w14:paraId="58383E79" w14:textId="77777777" w:rsidR="00831DE4" w:rsidRPr="004015DE" w:rsidRDefault="00831DE4" w:rsidP="0071357D">
      <w:pPr>
        <w:jc w:val="center"/>
        <w:rPr>
          <w:rFonts w:asciiTheme="minorHAnsi" w:hAnsiTheme="minorHAnsi" w:cstheme="minorHAnsi"/>
        </w:rPr>
      </w:pPr>
    </w:p>
    <w:p w14:paraId="24CEC63B" w14:textId="4BEDE019" w:rsidR="00164451" w:rsidRPr="004015DE" w:rsidRDefault="007823E9" w:rsidP="00164451">
      <w:pPr>
        <w:rPr>
          <w:rFonts w:asciiTheme="minorHAnsi" w:hAnsiTheme="minorHAnsi" w:cstheme="minorHAnsi"/>
        </w:rPr>
      </w:pPr>
      <w:r w:rsidRPr="004015DE">
        <w:rPr>
          <w:rFonts w:asciiTheme="minorHAnsi" w:hAnsiTheme="minorHAnsi" w:cstheme="minorHAnsi"/>
        </w:rPr>
        <w:t xml:space="preserve">Borrower: &lt;&lt;BORROWER NAME&gt;&gt; </w:t>
      </w:r>
      <w:r w:rsidRPr="004015DE">
        <w:rPr>
          <w:rFonts w:asciiTheme="minorHAnsi" w:hAnsiTheme="minorHAnsi" w:cstheme="minorHAnsi"/>
        </w:rPr>
        <w:br/>
      </w:r>
      <w:r w:rsidR="00164451" w:rsidRPr="004015DE">
        <w:rPr>
          <w:rFonts w:asciiTheme="minorHAnsi" w:hAnsiTheme="minorHAnsi" w:cstheme="minorHAnsi"/>
        </w:rPr>
        <w:t xml:space="preserve">Venue: </w:t>
      </w:r>
      <w:r w:rsidR="001A2B14" w:rsidRPr="004015DE">
        <w:rPr>
          <w:rFonts w:asciiTheme="minorHAnsi" w:hAnsiTheme="minorHAnsi" w:cstheme="minorHAnsi"/>
        </w:rPr>
        <w:t xml:space="preserve"> &lt;&lt; VENUE NAME &gt;&gt; </w:t>
      </w:r>
    </w:p>
    <w:p w14:paraId="55667E9B" w14:textId="4AAB3B1D" w:rsidR="000C4118" w:rsidRPr="004015DE" w:rsidRDefault="00164451" w:rsidP="001A2B14">
      <w:pPr>
        <w:rPr>
          <w:rFonts w:asciiTheme="minorHAnsi" w:hAnsiTheme="minorHAnsi" w:cstheme="minorHAnsi"/>
        </w:rPr>
      </w:pPr>
      <w:r w:rsidRPr="004015DE">
        <w:rPr>
          <w:rFonts w:asciiTheme="minorHAnsi" w:hAnsiTheme="minorHAnsi" w:cstheme="minorHAnsi"/>
        </w:rPr>
        <w:t xml:space="preserve">Address: </w:t>
      </w:r>
      <w:r w:rsidR="001A2B14" w:rsidRPr="004015DE">
        <w:rPr>
          <w:rFonts w:asciiTheme="minorHAnsi" w:hAnsiTheme="minorHAnsi" w:cstheme="minorHAnsi"/>
        </w:rPr>
        <w:t xml:space="preserve">&lt;&lt;ADDRESS&gt;&gt;  </w:t>
      </w:r>
    </w:p>
    <w:p w14:paraId="4F69C7B1" w14:textId="77777777" w:rsidR="00164451" w:rsidRPr="004015DE" w:rsidRDefault="00164451" w:rsidP="00164451">
      <w:pPr>
        <w:rPr>
          <w:rFonts w:asciiTheme="minorHAnsi" w:hAnsiTheme="minorHAnsi" w:cstheme="minorHAnsi"/>
        </w:rPr>
      </w:pPr>
    </w:p>
    <w:p w14:paraId="34D7A992" w14:textId="17D49F7F" w:rsidR="00164451" w:rsidRPr="004015DE" w:rsidRDefault="00164451" w:rsidP="001A2B14">
      <w:pPr>
        <w:rPr>
          <w:rFonts w:asciiTheme="minorHAnsi" w:hAnsiTheme="minorHAnsi" w:cstheme="minorHAnsi"/>
        </w:rPr>
      </w:pPr>
      <w:r w:rsidRPr="004015DE">
        <w:rPr>
          <w:rFonts w:asciiTheme="minorHAnsi" w:hAnsiTheme="minorHAnsi" w:cstheme="minorHAnsi"/>
        </w:rPr>
        <w:t xml:space="preserve">Contact:  </w:t>
      </w:r>
      <w:r w:rsidR="001A2B14" w:rsidRPr="004015DE">
        <w:rPr>
          <w:rFonts w:asciiTheme="minorHAnsi" w:hAnsiTheme="minorHAnsi" w:cstheme="minorHAnsi"/>
        </w:rPr>
        <w:t xml:space="preserve"> &lt;&lt;VENUE CONT</w:t>
      </w:r>
      <w:r w:rsidR="00C615AE" w:rsidRPr="004015DE">
        <w:rPr>
          <w:rFonts w:asciiTheme="minorHAnsi" w:hAnsiTheme="minorHAnsi" w:cstheme="minorHAnsi"/>
        </w:rPr>
        <w:t>ACT</w:t>
      </w:r>
      <w:r w:rsidR="001A2B14" w:rsidRPr="004015DE">
        <w:rPr>
          <w:rFonts w:asciiTheme="minorHAnsi" w:hAnsiTheme="minorHAnsi" w:cstheme="minorHAnsi"/>
        </w:rPr>
        <w:t xml:space="preserve">&gt;&gt; </w:t>
      </w:r>
    </w:p>
    <w:p w14:paraId="42562854" w14:textId="77777777" w:rsidR="00C615AE" w:rsidRPr="004015DE" w:rsidRDefault="00C615AE" w:rsidP="00164451">
      <w:pPr>
        <w:rPr>
          <w:rFonts w:asciiTheme="minorHAnsi" w:hAnsiTheme="minorHAnsi" w:cstheme="minorHAnsi"/>
        </w:rPr>
      </w:pPr>
    </w:p>
    <w:p w14:paraId="50912160" w14:textId="6D46707C" w:rsidR="00164451" w:rsidRPr="004015DE" w:rsidRDefault="00164451" w:rsidP="00164451">
      <w:pPr>
        <w:rPr>
          <w:rFonts w:asciiTheme="minorHAnsi" w:hAnsiTheme="minorHAnsi" w:cstheme="minorHAnsi"/>
        </w:rPr>
      </w:pPr>
      <w:r w:rsidRPr="004015DE">
        <w:rPr>
          <w:rFonts w:asciiTheme="minorHAnsi" w:hAnsiTheme="minorHAnsi" w:cstheme="minorHAnsi"/>
        </w:rPr>
        <w:t xml:space="preserve">Loan Period: </w:t>
      </w:r>
      <w:r w:rsidR="00B41638" w:rsidRPr="004015DE">
        <w:rPr>
          <w:rFonts w:asciiTheme="minorHAnsi" w:hAnsiTheme="minorHAnsi" w:cstheme="minorHAnsi"/>
        </w:rPr>
        <w:t xml:space="preserve">&lt;&lt;LOAN PERIOD&gt;&gt; </w:t>
      </w:r>
    </w:p>
    <w:p w14:paraId="6ABA49D2" w14:textId="77777777" w:rsidR="00164451" w:rsidRPr="004015DE" w:rsidRDefault="00164451" w:rsidP="00164451">
      <w:pPr>
        <w:rPr>
          <w:rFonts w:asciiTheme="minorHAnsi" w:hAnsiTheme="minorHAnsi" w:cstheme="minorHAnsi"/>
        </w:rPr>
      </w:pPr>
    </w:p>
    <w:p w14:paraId="07AEF75A" w14:textId="050CA937" w:rsidR="00164451" w:rsidRPr="004015DE" w:rsidRDefault="00164451" w:rsidP="00164451">
      <w:pPr>
        <w:rPr>
          <w:rFonts w:asciiTheme="minorHAnsi" w:hAnsiTheme="minorHAnsi" w:cstheme="minorHAnsi"/>
        </w:rPr>
      </w:pPr>
      <w:r w:rsidRPr="004015DE">
        <w:rPr>
          <w:rFonts w:asciiTheme="minorHAnsi" w:hAnsiTheme="minorHAnsi" w:cstheme="minorHAnsi"/>
        </w:rPr>
        <w:t xml:space="preserve">Exhibition Period: </w:t>
      </w:r>
      <w:r w:rsidR="00B41638" w:rsidRPr="004015DE">
        <w:rPr>
          <w:rFonts w:asciiTheme="minorHAnsi" w:hAnsiTheme="minorHAnsi" w:cstheme="minorHAnsi"/>
        </w:rPr>
        <w:t>&lt;&lt;</w:t>
      </w:r>
      <w:r w:rsidR="00DD32AF" w:rsidRPr="004015DE">
        <w:rPr>
          <w:rFonts w:asciiTheme="minorHAnsi" w:hAnsiTheme="minorHAnsi" w:cstheme="minorHAnsi"/>
        </w:rPr>
        <w:t xml:space="preserve">EXHIBITION PERIOD&gt;&gt; </w:t>
      </w:r>
    </w:p>
    <w:p w14:paraId="5E53E70C" w14:textId="77777777" w:rsidR="00164451" w:rsidRPr="004015DE" w:rsidRDefault="00164451" w:rsidP="00164451">
      <w:pPr>
        <w:rPr>
          <w:rFonts w:asciiTheme="minorHAnsi" w:hAnsiTheme="minorHAnsi" w:cstheme="minorHAnsi"/>
        </w:rPr>
      </w:pPr>
    </w:p>
    <w:p w14:paraId="6B206A39" w14:textId="43B2BCAB" w:rsidR="0071357D" w:rsidRPr="004015DE" w:rsidRDefault="00FB1CA7" w:rsidP="00164451">
      <w:pPr>
        <w:rPr>
          <w:rFonts w:asciiTheme="minorHAnsi" w:hAnsiTheme="minorHAnsi" w:cstheme="minorHAnsi"/>
        </w:rPr>
      </w:pPr>
      <w:r w:rsidRPr="004015DE">
        <w:rPr>
          <w:rFonts w:asciiTheme="minorHAnsi" w:hAnsiTheme="minorHAnsi" w:cstheme="minorHAnsi"/>
        </w:rPr>
        <w:t xml:space="preserve">SAQA </w:t>
      </w:r>
      <w:r w:rsidR="00B633A9" w:rsidRPr="004015DE">
        <w:rPr>
          <w:rFonts w:asciiTheme="minorHAnsi" w:hAnsiTheme="minorHAnsi" w:cstheme="minorHAnsi"/>
        </w:rPr>
        <w:t xml:space="preserve">Exhibition </w:t>
      </w:r>
      <w:r w:rsidRPr="004015DE">
        <w:rPr>
          <w:rFonts w:asciiTheme="minorHAnsi" w:hAnsiTheme="minorHAnsi" w:cstheme="minorHAnsi"/>
        </w:rPr>
        <w:t>Coordinator</w:t>
      </w:r>
      <w:r w:rsidR="00950CD1" w:rsidRPr="004015DE">
        <w:rPr>
          <w:rFonts w:asciiTheme="minorHAnsi" w:hAnsiTheme="minorHAnsi" w:cstheme="minorHAnsi"/>
        </w:rPr>
        <w:t xml:space="preserve">: </w:t>
      </w:r>
    </w:p>
    <w:p w14:paraId="103E9BDB" w14:textId="07D7146F" w:rsidR="00AE059F" w:rsidRPr="004015DE" w:rsidRDefault="00950CD1" w:rsidP="00164451">
      <w:pPr>
        <w:rPr>
          <w:rFonts w:asciiTheme="minorHAnsi" w:hAnsiTheme="minorHAnsi" w:cstheme="minorHAnsi"/>
        </w:rPr>
      </w:pPr>
      <w:r w:rsidRPr="004015DE">
        <w:rPr>
          <w:rFonts w:asciiTheme="minorHAnsi" w:hAnsiTheme="minorHAnsi" w:cstheme="minorHAnsi"/>
        </w:rPr>
        <w:t xml:space="preserve">&lt;&lt;REGION&gt; </w:t>
      </w:r>
      <w:r w:rsidR="00E53711" w:rsidRPr="004015DE">
        <w:rPr>
          <w:rFonts w:asciiTheme="minorHAnsi" w:hAnsiTheme="minorHAnsi" w:cstheme="minorHAnsi"/>
        </w:rPr>
        <w:br/>
        <w:t>&lt;&lt;NAME&gt;&gt;</w:t>
      </w:r>
    </w:p>
    <w:p w14:paraId="0CCE494C" w14:textId="0F47044A" w:rsidR="00AE059F" w:rsidRPr="004015DE" w:rsidRDefault="00AE059F" w:rsidP="00164451">
      <w:pPr>
        <w:rPr>
          <w:rFonts w:asciiTheme="minorHAnsi" w:hAnsiTheme="minorHAnsi" w:cstheme="minorHAnsi"/>
        </w:rPr>
      </w:pPr>
      <w:r w:rsidRPr="004015DE">
        <w:rPr>
          <w:rFonts w:asciiTheme="minorHAnsi" w:hAnsiTheme="minorHAnsi" w:cstheme="minorHAnsi"/>
        </w:rPr>
        <w:t>&lt;&lt;EMAIL&gt;&gt;</w:t>
      </w:r>
    </w:p>
    <w:p w14:paraId="66F1F8BE" w14:textId="0682DABD" w:rsidR="00AE059F" w:rsidRPr="004015DE" w:rsidRDefault="00AE059F" w:rsidP="00164451">
      <w:pPr>
        <w:rPr>
          <w:rFonts w:asciiTheme="minorHAnsi" w:hAnsiTheme="minorHAnsi" w:cstheme="minorHAnsi"/>
        </w:rPr>
      </w:pPr>
      <w:r w:rsidRPr="004015DE">
        <w:rPr>
          <w:rFonts w:asciiTheme="minorHAnsi" w:hAnsiTheme="minorHAnsi" w:cstheme="minorHAnsi"/>
        </w:rPr>
        <w:t xml:space="preserve">&lt;&lt;PHONE&gt; </w:t>
      </w:r>
    </w:p>
    <w:p w14:paraId="79B6852E" w14:textId="77777777" w:rsidR="00341D12" w:rsidRPr="004015DE" w:rsidRDefault="00341D12" w:rsidP="00164451">
      <w:pPr>
        <w:rPr>
          <w:rFonts w:asciiTheme="minorHAnsi" w:hAnsiTheme="minorHAnsi" w:cstheme="minorHAnsi"/>
        </w:rPr>
      </w:pPr>
    </w:p>
    <w:p w14:paraId="3EA7B802" w14:textId="77777777" w:rsidR="00164451" w:rsidRPr="004015DE" w:rsidRDefault="00164451" w:rsidP="00164451">
      <w:pPr>
        <w:rPr>
          <w:rFonts w:asciiTheme="minorHAnsi" w:hAnsiTheme="minorHAnsi" w:cstheme="minorHAnsi"/>
        </w:rPr>
      </w:pPr>
    </w:p>
    <w:p w14:paraId="17B52CB0" w14:textId="77777777" w:rsidR="00BB0763" w:rsidRPr="004015DE" w:rsidRDefault="00BB0763" w:rsidP="0071357D">
      <w:pPr>
        <w:rPr>
          <w:rFonts w:asciiTheme="minorHAnsi" w:hAnsiTheme="minorHAnsi" w:cstheme="minorHAnsi"/>
          <w:b/>
          <w:color w:val="000000"/>
        </w:rPr>
      </w:pPr>
    </w:p>
    <w:p w14:paraId="73EB6895" w14:textId="0FB8A9D5" w:rsidR="009B3145" w:rsidRPr="004015DE" w:rsidRDefault="0071357D" w:rsidP="0071357D">
      <w:pPr>
        <w:rPr>
          <w:rFonts w:asciiTheme="minorHAnsi" w:hAnsiTheme="minorHAnsi" w:cstheme="minorHAnsi"/>
        </w:rPr>
      </w:pPr>
      <w:r w:rsidRPr="004015DE">
        <w:rPr>
          <w:rFonts w:asciiTheme="minorHAnsi" w:hAnsiTheme="minorHAnsi" w:cstheme="minorHAnsi"/>
          <w:b/>
          <w:color w:val="000000"/>
        </w:rPr>
        <w:t>BACKGROUND</w:t>
      </w:r>
    </w:p>
    <w:p w14:paraId="2918210E" w14:textId="77777777" w:rsidR="009B3145" w:rsidRPr="004015DE" w:rsidRDefault="009B3145" w:rsidP="0071357D">
      <w:pPr>
        <w:rPr>
          <w:rFonts w:asciiTheme="minorHAnsi" w:hAnsiTheme="minorHAnsi" w:cstheme="minorHAnsi"/>
          <w:color w:val="000000"/>
        </w:rPr>
      </w:pPr>
    </w:p>
    <w:p w14:paraId="78C95D23" w14:textId="2474622F" w:rsidR="00A64F61" w:rsidRPr="004015DE" w:rsidRDefault="0071357D" w:rsidP="0071357D">
      <w:pPr>
        <w:rPr>
          <w:rFonts w:asciiTheme="minorHAnsi" w:hAnsiTheme="minorHAnsi" w:cstheme="minorHAnsi"/>
          <w:color w:val="000000"/>
        </w:rPr>
      </w:pPr>
      <w:r w:rsidRPr="004015DE">
        <w:rPr>
          <w:rFonts w:asciiTheme="minorHAnsi" w:hAnsiTheme="minorHAnsi" w:cstheme="minorHAnsi"/>
          <w:color w:val="000000"/>
        </w:rPr>
        <w:t xml:space="preserve">The artists in </w:t>
      </w:r>
      <w:r w:rsidR="00676477" w:rsidRPr="004015DE">
        <w:rPr>
          <w:rFonts w:asciiTheme="minorHAnsi" w:hAnsiTheme="minorHAnsi" w:cstheme="minorHAnsi"/>
          <w:color w:val="000000"/>
        </w:rPr>
        <w:t>&lt;&lt;</w:t>
      </w:r>
      <w:r w:rsidR="00615A7C" w:rsidRPr="004015DE">
        <w:rPr>
          <w:rFonts w:asciiTheme="minorHAnsi" w:hAnsiTheme="minorHAnsi" w:cstheme="minorHAnsi"/>
          <w:color w:val="000000"/>
        </w:rPr>
        <w:t>EXHIBITION&gt;&gt;</w:t>
      </w:r>
      <w:r w:rsidR="000C02D9" w:rsidRPr="004015DE">
        <w:rPr>
          <w:rFonts w:asciiTheme="minorHAnsi" w:hAnsiTheme="minorHAnsi" w:cstheme="minorHAnsi"/>
          <w:color w:val="000000"/>
        </w:rPr>
        <w:t xml:space="preserve"> </w:t>
      </w:r>
      <w:r w:rsidR="000C02D9" w:rsidRPr="004015DE">
        <w:rPr>
          <w:rFonts w:asciiTheme="minorHAnsi" w:hAnsiTheme="minorHAnsi" w:cstheme="minorHAnsi"/>
          <w:b/>
          <w:color w:val="000000"/>
        </w:rPr>
        <w:t>(</w:t>
      </w:r>
      <w:r w:rsidR="00A64F61" w:rsidRPr="004015DE">
        <w:rPr>
          <w:rFonts w:asciiTheme="minorHAnsi" w:hAnsiTheme="minorHAnsi" w:cstheme="minorHAnsi"/>
          <w:color w:val="000000"/>
        </w:rPr>
        <w:t>the “Exhibition”)</w:t>
      </w:r>
      <w:r w:rsidR="000C02D9" w:rsidRPr="004015DE">
        <w:rPr>
          <w:rFonts w:asciiTheme="minorHAnsi" w:hAnsiTheme="minorHAnsi" w:cstheme="minorHAnsi"/>
          <w:i/>
          <w:color w:val="000000"/>
        </w:rPr>
        <w:t xml:space="preserve"> </w:t>
      </w:r>
      <w:r w:rsidR="000C02D9" w:rsidRPr="004015DE">
        <w:rPr>
          <w:rFonts w:asciiTheme="minorHAnsi" w:hAnsiTheme="minorHAnsi" w:cstheme="minorHAnsi"/>
          <w:iCs/>
          <w:color w:val="000000"/>
        </w:rPr>
        <w:t>have agreed</w:t>
      </w:r>
      <w:r w:rsidRPr="004015DE">
        <w:rPr>
          <w:rFonts w:asciiTheme="minorHAnsi" w:hAnsiTheme="minorHAnsi" w:cstheme="minorHAnsi"/>
          <w:color w:val="000000"/>
        </w:rPr>
        <w:t xml:space="preserve"> to loan their </w:t>
      </w:r>
      <w:r w:rsidR="00A64F61" w:rsidRPr="004015DE">
        <w:rPr>
          <w:rFonts w:asciiTheme="minorHAnsi" w:hAnsiTheme="minorHAnsi" w:cstheme="minorHAnsi"/>
          <w:color w:val="000000"/>
        </w:rPr>
        <w:t xml:space="preserve">artwork </w:t>
      </w:r>
      <w:r w:rsidRPr="004015DE">
        <w:rPr>
          <w:rFonts w:asciiTheme="minorHAnsi" w:hAnsiTheme="minorHAnsi" w:cstheme="minorHAnsi"/>
          <w:color w:val="000000"/>
        </w:rPr>
        <w:t>to Studio Art Quilt Associates, Inc.</w:t>
      </w:r>
      <w:r w:rsidR="0066490E" w:rsidRPr="004015DE">
        <w:rPr>
          <w:rFonts w:asciiTheme="minorHAnsi" w:hAnsiTheme="minorHAnsi" w:cstheme="minorHAnsi"/>
          <w:color w:val="000000"/>
        </w:rPr>
        <w:t xml:space="preserve"> </w:t>
      </w:r>
      <w:r w:rsidR="00A64F61" w:rsidRPr="004015DE">
        <w:rPr>
          <w:rFonts w:asciiTheme="minorHAnsi" w:hAnsiTheme="minorHAnsi" w:cstheme="minorHAnsi"/>
          <w:color w:val="000000"/>
        </w:rPr>
        <w:t>(“</w:t>
      </w:r>
      <w:r w:rsidRPr="004015DE">
        <w:rPr>
          <w:rFonts w:asciiTheme="minorHAnsi" w:hAnsiTheme="minorHAnsi" w:cstheme="minorHAnsi"/>
          <w:color w:val="000000"/>
        </w:rPr>
        <w:t>SAQA</w:t>
      </w:r>
      <w:r w:rsidR="00A64F61" w:rsidRPr="004015DE">
        <w:rPr>
          <w:rFonts w:asciiTheme="minorHAnsi" w:hAnsiTheme="minorHAnsi" w:cstheme="minorHAnsi"/>
          <w:color w:val="000000"/>
        </w:rPr>
        <w:t>”)</w:t>
      </w:r>
      <w:r w:rsidRPr="004015DE">
        <w:rPr>
          <w:rFonts w:asciiTheme="minorHAnsi" w:hAnsiTheme="minorHAnsi" w:cstheme="minorHAnsi"/>
          <w:color w:val="000000"/>
        </w:rPr>
        <w:t xml:space="preserve"> for purposes of exhibition. SAQA has agreed to loan the </w:t>
      </w:r>
      <w:r w:rsidR="00BF6C8C" w:rsidRPr="004015DE">
        <w:rPr>
          <w:rFonts w:asciiTheme="minorHAnsi" w:hAnsiTheme="minorHAnsi" w:cstheme="minorHAnsi"/>
          <w:color w:val="000000"/>
        </w:rPr>
        <w:t xml:space="preserve">Exhibition comprised of such </w:t>
      </w:r>
      <w:r w:rsidRPr="004015DE">
        <w:rPr>
          <w:rFonts w:asciiTheme="minorHAnsi" w:hAnsiTheme="minorHAnsi" w:cstheme="minorHAnsi"/>
          <w:color w:val="000000"/>
        </w:rPr>
        <w:t>artworks to the</w:t>
      </w:r>
      <w:r w:rsidR="00A64F61" w:rsidRPr="004015DE">
        <w:rPr>
          <w:rFonts w:asciiTheme="minorHAnsi" w:hAnsiTheme="minorHAnsi" w:cstheme="minorHAnsi"/>
          <w:color w:val="000000"/>
        </w:rPr>
        <w:t xml:space="preserve"> Borrower</w:t>
      </w:r>
      <w:r w:rsidRPr="004015DE">
        <w:rPr>
          <w:rFonts w:asciiTheme="minorHAnsi" w:hAnsiTheme="minorHAnsi" w:cstheme="minorHAnsi"/>
          <w:color w:val="000000"/>
        </w:rPr>
        <w:t xml:space="preserve"> </w:t>
      </w:r>
      <w:r w:rsidR="00A64F61" w:rsidRPr="004015DE">
        <w:rPr>
          <w:rFonts w:asciiTheme="minorHAnsi" w:hAnsiTheme="minorHAnsi" w:cstheme="minorHAnsi"/>
          <w:color w:val="000000"/>
        </w:rPr>
        <w:t>for the purpose of displaying the Exhibition at Venue during the Exhibition Period described above.</w:t>
      </w:r>
    </w:p>
    <w:p w14:paraId="060753E2" w14:textId="77777777" w:rsidR="00A64F61" w:rsidRPr="004015DE" w:rsidRDefault="00A64F61" w:rsidP="0071357D">
      <w:pPr>
        <w:rPr>
          <w:rFonts w:asciiTheme="minorHAnsi" w:hAnsiTheme="minorHAnsi" w:cstheme="minorHAnsi"/>
          <w:color w:val="000000"/>
        </w:rPr>
      </w:pPr>
    </w:p>
    <w:p w14:paraId="3BED6039" w14:textId="77777777" w:rsidR="007C3D81" w:rsidRPr="004015DE" w:rsidRDefault="007C3D81" w:rsidP="0071357D">
      <w:pPr>
        <w:rPr>
          <w:rFonts w:asciiTheme="minorHAnsi" w:hAnsiTheme="minorHAnsi" w:cstheme="minorHAnsi"/>
          <w:color w:val="000000"/>
        </w:rPr>
      </w:pPr>
    </w:p>
    <w:p w14:paraId="32A18CF3" w14:textId="5ED7CBE0" w:rsidR="000E0E8C" w:rsidRPr="004015DE" w:rsidRDefault="0071357D" w:rsidP="00C11972">
      <w:pPr>
        <w:keepNext/>
        <w:keepLines/>
        <w:rPr>
          <w:rFonts w:asciiTheme="minorHAnsi" w:hAnsiTheme="minorHAnsi" w:cstheme="minorHAnsi"/>
          <w:b/>
          <w:color w:val="000000"/>
        </w:rPr>
      </w:pPr>
      <w:r w:rsidRPr="004015DE">
        <w:rPr>
          <w:rFonts w:asciiTheme="minorHAnsi" w:hAnsiTheme="minorHAnsi" w:cstheme="minorHAnsi"/>
          <w:b/>
          <w:color w:val="000000"/>
        </w:rPr>
        <w:lastRenderedPageBreak/>
        <w:t>AGREEMENTS</w:t>
      </w:r>
      <w:r w:rsidR="000E0E8C" w:rsidRPr="004015DE">
        <w:rPr>
          <w:rFonts w:asciiTheme="minorHAnsi" w:hAnsiTheme="minorHAnsi" w:cstheme="minorHAnsi"/>
          <w:bCs/>
        </w:rPr>
        <w:t xml:space="preserve"> </w:t>
      </w:r>
    </w:p>
    <w:p w14:paraId="7AA91360" w14:textId="77777777" w:rsidR="000E0E8C" w:rsidRPr="004015DE" w:rsidRDefault="000E0E8C" w:rsidP="00C11972">
      <w:pPr>
        <w:keepNext/>
        <w:keepLines/>
        <w:rPr>
          <w:rFonts w:asciiTheme="minorHAnsi" w:hAnsiTheme="minorHAnsi" w:cstheme="minorHAnsi"/>
          <w:bCs/>
        </w:rPr>
      </w:pPr>
    </w:p>
    <w:p w14:paraId="5DDC712F" w14:textId="77777777" w:rsidR="002318F8" w:rsidRPr="004015DE" w:rsidRDefault="002318F8" w:rsidP="002318F8">
      <w:pPr>
        <w:keepNext/>
        <w:keepLines/>
        <w:rPr>
          <w:rFonts w:asciiTheme="minorHAnsi" w:hAnsiTheme="minorHAnsi" w:cstheme="minorHAnsi"/>
          <w:bCs/>
        </w:rPr>
      </w:pPr>
      <w:r w:rsidRPr="004015DE">
        <w:rPr>
          <w:rFonts w:asciiTheme="minorHAnsi" w:hAnsiTheme="minorHAnsi" w:cstheme="minorHAnsi"/>
          <w:bCs/>
        </w:rPr>
        <w:t xml:space="preserve">SAQA agrees to loan the Exhibition to Borrower, for the Loan Period described above, for the sole purpose of displaying the Exhibition at the Venue during the Exhibition Period.  </w:t>
      </w:r>
    </w:p>
    <w:p w14:paraId="6CEF0F95" w14:textId="77777777" w:rsidR="002318F8" w:rsidRPr="004015DE" w:rsidRDefault="002318F8" w:rsidP="002318F8">
      <w:pPr>
        <w:keepNext/>
        <w:keepLines/>
        <w:rPr>
          <w:rFonts w:asciiTheme="minorHAnsi" w:hAnsiTheme="minorHAnsi" w:cstheme="minorHAnsi"/>
          <w:bCs/>
        </w:rPr>
      </w:pPr>
    </w:p>
    <w:p w14:paraId="2A35BC78" w14:textId="32E99D1A" w:rsidR="002318F8" w:rsidRPr="004015DE" w:rsidRDefault="002318F8" w:rsidP="002318F8">
      <w:pPr>
        <w:keepNext/>
        <w:keepLines/>
        <w:rPr>
          <w:rFonts w:asciiTheme="minorHAnsi" w:hAnsiTheme="minorHAnsi" w:cstheme="minorHAnsi"/>
          <w:bCs/>
        </w:rPr>
      </w:pPr>
      <w:r w:rsidRPr="004015DE">
        <w:rPr>
          <w:rFonts w:asciiTheme="minorHAnsi" w:hAnsiTheme="minorHAnsi" w:cstheme="minorHAnsi"/>
          <w:bCs/>
        </w:rPr>
        <w:t xml:space="preserve">SAQA will conduct the selection of artwork for inclusion in the Exhibition, will collect and inspect the artworks, will assemble the </w:t>
      </w:r>
      <w:proofErr w:type="gramStart"/>
      <w:r w:rsidRPr="004015DE">
        <w:rPr>
          <w:rFonts w:asciiTheme="minorHAnsi" w:hAnsiTheme="minorHAnsi" w:cstheme="minorHAnsi"/>
          <w:bCs/>
        </w:rPr>
        <w:t>Exhibition</w:t>
      </w:r>
      <w:proofErr w:type="gramEnd"/>
      <w:r w:rsidRPr="004015DE">
        <w:rPr>
          <w:rFonts w:asciiTheme="minorHAnsi" w:hAnsiTheme="minorHAnsi" w:cstheme="minorHAnsi"/>
          <w:bCs/>
        </w:rPr>
        <w:t xml:space="preserve"> and will ship or deliver the Exhibition to Borrower to arrive at the beginning of the Loan Period, and will pick up </w:t>
      </w:r>
      <w:r w:rsidR="00B764D3">
        <w:rPr>
          <w:rFonts w:asciiTheme="minorHAnsi" w:hAnsiTheme="minorHAnsi" w:cstheme="minorHAnsi"/>
          <w:bCs/>
        </w:rPr>
        <w:t xml:space="preserve">or ship </w:t>
      </w:r>
      <w:r w:rsidRPr="004015DE">
        <w:rPr>
          <w:rFonts w:asciiTheme="minorHAnsi" w:hAnsiTheme="minorHAnsi" w:cstheme="minorHAnsi"/>
          <w:bCs/>
        </w:rPr>
        <w:t>the artworks at the conclusion of the Exhibition.</w:t>
      </w:r>
      <w:r w:rsidR="00B764D3">
        <w:rPr>
          <w:rFonts w:asciiTheme="minorHAnsi" w:hAnsiTheme="minorHAnsi" w:cstheme="minorHAnsi"/>
          <w:bCs/>
        </w:rPr>
        <w:t xml:space="preserve"> &lt;&lt;this may need to be modified per venue if artists are shipping, direct, etc. &gt;&gt; </w:t>
      </w:r>
    </w:p>
    <w:p w14:paraId="6A8C0C73" w14:textId="77777777" w:rsidR="002318F8" w:rsidRPr="004015DE" w:rsidRDefault="002318F8" w:rsidP="002318F8">
      <w:pPr>
        <w:rPr>
          <w:rFonts w:asciiTheme="minorHAnsi" w:hAnsiTheme="minorHAnsi" w:cstheme="minorHAnsi"/>
          <w:bCs/>
        </w:rPr>
      </w:pPr>
    </w:p>
    <w:p w14:paraId="19C69536" w14:textId="77777777" w:rsidR="002318F8" w:rsidRPr="004015DE" w:rsidRDefault="002318F8" w:rsidP="002318F8">
      <w:pPr>
        <w:rPr>
          <w:rFonts w:asciiTheme="minorHAnsi" w:hAnsiTheme="minorHAnsi" w:cstheme="minorHAnsi"/>
          <w:bCs/>
        </w:rPr>
      </w:pPr>
      <w:r w:rsidRPr="004015DE">
        <w:rPr>
          <w:rFonts w:asciiTheme="minorHAnsi" w:hAnsiTheme="minorHAnsi" w:cstheme="minorHAnsi"/>
          <w:bCs/>
        </w:rPr>
        <w:t>Borrower agrees to accept the Exhibition, to display it at the Venue during the Exhibition Period, and to return it to SAQA on or before the end of the Loan Period.</w:t>
      </w:r>
    </w:p>
    <w:p w14:paraId="7256EEA3" w14:textId="77777777" w:rsidR="002318F8" w:rsidRPr="004015DE" w:rsidRDefault="002318F8" w:rsidP="002318F8">
      <w:pPr>
        <w:rPr>
          <w:rFonts w:asciiTheme="minorHAnsi" w:hAnsiTheme="minorHAnsi" w:cstheme="minorHAnsi"/>
          <w:bCs/>
        </w:rPr>
      </w:pPr>
    </w:p>
    <w:p w14:paraId="0C0DE1FF" w14:textId="77777777" w:rsidR="002318F8" w:rsidRPr="004015DE" w:rsidRDefault="002318F8" w:rsidP="002318F8">
      <w:pPr>
        <w:rPr>
          <w:rFonts w:asciiTheme="minorHAnsi" w:hAnsiTheme="minorHAnsi" w:cstheme="minorHAnsi"/>
          <w:bCs/>
        </w:rPr>
      </w:pPr>
      <w:r w:rsidRPr="004015DE">
        <w:rPr>
          <w:rFonts w:asciiTheme="minorHAnsi" w:hAnsiTheme="minorHAnsi" w:cstheme="minorHAnsi"/>
          <w:bCs/>
        </w:rPr>
        <w:t>SAQA and Borrower acknowledge and agree to be bound by the terms and conditions of this Loan Agreement.</w:t>
      </w:r>
    </w:p>
    <w:p w14:paraId="02310384" w14:textId="77777777" w:rsidR="00BF6C8C" w:rsidRPr="004015DE" w:rsidRDefault="00BF6C8C" w:rsidP="0071357D">
      <w:pPr>
        <w:rPr>
          <w:rFonts w:asciiTheme="minorHAnsi" w:hAnsiTheme="minorHAnsi" w:cstheme="minorHAnsi"/>
          <w:bCs/>
        </w:rPr>
      </w:pPr>
    </w:p>
    <w:p w14:paraId="1C912F7E" w14:textId="77777777" w:rsidR="007C3D81" w:rsidRPr="004015DE" w:rsidRDefault="007C3D81" w:rsidP="0071357D">
      <w:pPr>
        <w:rPr>
          <w:rFonts w:asciiTheme="minorHAnsi" w:hAnsiTheme="minorHAnsi" w:cstheme="minorHAnsi"/>
          <w:bCs/>
        </w:rPr>
      </w:pPr>
    </w:p>
    <w:p w14:paraId="24202D2E" w14:textId="2158B1EC" w:rsidR="0071357D" w:rsidRPr="004015DE" w:rsidRDefault="0071357D" w:rsidP="0071357D">
      <w:pPr>
        <w:rPr>
          <w:rFonts w:asciiTheme="minorHAnsi" w:hAnsiTheme="minorHAnsi" w:cstheme="minorHAnsi"/>
          <w:b/>
          <w:bCs/>
        </w:rPr>
      </w:pPr>
      <w:r w:rsidRPr="004015DE">
        <w:rPr>
          <w:rFonts w:asciiTheme="minorHAnsi" w:hAnsiTheme="minorHAnsi" w:cstheme="minorHAnsi"/>
          <w:b/>
          <w:bCs/>
        </w:rPr>
        <w:t>INTEGRITY OF THE EXHIBITION</w:t>
      </w:r>
    </w:p>
    <w:p w14:paraId="0172087E" w14:textId="77777777" w:rsidR="0071357D" w:rsidRPr="004015DE" w:rsidRDefault="0071357D" w:rsidP="0071357D">
      <w:pPr>
        <w:rPr>
          <w:rFonts w:asciiTheme="minorHAnsi" w:hAnsiTheme="minorHAnsi" w:cstheme="minorHAnsi"/>
          <w:bCs/>
          <w:color w:val="000000" w:themeColor="text1"/>
        </w:rPr>
      </w:pPr>
    </w:p>
    <w:p w14:paraId="6D9456D9" w14:textId="77777777" w:rsidR="002711B9" w:rsidRPr="004015DE" w:rsidRDefault="002711B9" w:rsidP="002711B9">
      <w:pPr>
        <w:rPr>
          <w:rFonts w:asciiTheme="minorHAnsi" w:hAnsiTheme="minorHAnsi" w:cstheme="minorHAnsi"/>
          <w:bCs/>
          <w:i/>
        </w:rPr>
      </w:pPr>
      <w:r w:rsidRPr="004015DE">
        <w:rPr>
          <w:rFonts w:asciiTheme="minorHAnsi" w:hAnsiTheme="minorHAnsi" w:cstheme="minorHAnsi"/>
          <w:bCs/>
        </w:rPr>
        <w:t>The Exhibition consists of the artworks listed in Appendix A.</w:t>
      </w:r>
      <w:r w:rsidRPr="004015DE">
        <w:rPr>
          <w:rFonts w:asciiTheme="minorHAnsi" w:hAnsiTheme="minorHAnsi" w:cstheme="minorHAnsi"/>
          <w:bCs/>
          <w:i/>
        </w:rPr>
        <w:t xml:space="preserve"> </w:t>
      </w:r>
    </w:p>
    <w:p w14:paraId="6ED4AF2D" w14:textId="77777777" w:rsidR="002711B9" w:rsidRPr="004015DE" w:rsidRDefault="002711B9" w:rsidP="002711B9">
      <w:pPr>
        <w:rPr>
          <w:rFonts w:asciiTheme="minorHAnsi" w:hAnsiTheme="minorHAnsi" w:cstheme="minorHAnsi"/>
          <w:bCs/>
        </w:rPr>
      </w:pPr>
    </w:p>
    <w:p w14:paraId="7051445C" w14:textId="204CC7C5" w:rsidR="002711B9" w:rsidRPr="004015DE" w:rsidRDefault="002711B9" w:rsidP="002711B9">
      <w:pPr>
        <w:rPr>
          <w:rFonts w:asciiTheme="minorHAnsi" w:hAnsiTheme="minorHAnsi" w:cstheme="minorHAnsi"/>
          <w:bCs/>
        </w:rPr>
      </w:pPr>
      <w:r w:rsidRPr="004015DE">
        <w:rPr>
          <w:rFonts w:asciiTheme="minorHAnsi" w:hAnsiTheme="minorHAnsi" w:cstheme="minorHAnsi"/>
          <w:bCs/>
        </w:rPr>
        <w:t>This Exhibition has been organized by SAQA as a coherent unit and is intended to be displayed as such at multiple venues.  No work or works shall be added to or removed from the Exhibition unless approved in advance by SAQA.</w:t>
      </w:r>
    </w:p>
    <w:p w14:paraId="5DAA693E" w14:textId="77777777" w:rsidR="002711B9" w:rsidRPr="004015DE" w:rsidRDefault="002711B9" w:rsidP="0071357D">
      <w:pPr>
        <w:rPr>
          <w:rFonts w:asciiTheme="minorHAnsi" w:hAnsiTheme="minorHAnsi" w:cstheme="minorHAnsi"/>
          <w:bCs/>
        </w:rPr>
      </w:pPr>
    </w:p>
    <w:p w14:paraId="71B5FF8E" w14:textId="77777777" w:rsidR="0071357D" w:rsidRPr="004015DE" w:rsidRDefault="0071357D" w:rsidP="0071357D">
      <w:pPr>
        <w:rPr>
          <w:rFonts w:asciiTheme="minorHAnsi" w:hAnsiTheme="minorHAnsi" w:cstheme="minorHAnsi"/>
          <w:bCs/>
        </w:rPr>
      </w:pPr>
    </w:p>
    <w:p w14:paraId="6E19EC19" w14:textId="77777777" w:rsidR="00E83AD6" w:rsidRPr="004015DE" w:rsidRDefault="00E83AD6" w:rsidP="0071357D">
      <w:pPr>
        <w:rPr>
          <w:rFonts w:asciiTheme="minorHAnsi" w:hAnsiTheme="minorHAnsi" w:cstheme="minorHAnsi"/>
          <w:b/>
          <w:bCs/>
        </w:rPr>
      </w:pPr>
    </w:p>
    <w:p w14:paraId="738366E7" w14:textId="77777777" w:rsidR="0071357D" w:rsidRPr="004015DE" w:rsidRDefault="0071357D" w:rsidP="0071357D">
      <w:pPr>
        <w:rPr>
          <w:rFonts w:asciiTheme="minorHAnsi" w:hAnsiTheme="minorHAnsi" w:cstheme="minorHAnsi"/>
          <w:b/>
          <w:bCs/>
        </w:rPr>
      </w:pPr>
      <w:r w:rsidRPr="004015DE">
        <w:rPr>
          <w:rFonts w:asciiTheme="minorHAnsi" w:hAnsiTheme="minorHAnsi" w:cstheme="minorHAnsi"/>
          <w:b/>
          <w:bCs/>
        </w:rPr>
        <w:t>PUBLICITY</w:t>
      </w:r>
    </w:p>
    <w:p w14:paraId="130F9472" w14:textId="77777777" w:rsidR="0071357D" w:rsidRPr="004015DE" w:rsidRDefault="0071357D" w:rsidP="0071357D">
      <w:pPr>
        <w:rPr>
          <w:rFonts w:asciiTheme="minorHAnsi" w:hAnsiTheme="minorHAnsi" w:cstheme="minorHAnsi"/>
          <w:b/>
          <w:bCs/>
        </w:rPr>
      </w:pPr>
    </w:p>
    <w:p w14:paraId="377772D1" w14:textId="53C28FC0" w:rsidR="001958E2" w:rsidRPr="004015DE" w:rsidRDefault="0071357D" w:rsidP="006962F2">
      <w:pPr>
        <w:widowControl w:val="0"/>
        <w:autoSpaceDE w:val="0"/>
        <w:autoSpaceDN w:val="0"/>
        <w:adjustRightInd w:val="0"/>
        <w:rPr>
          <w:rFonts w:asciiTheme="minorHAnsi" w:hAnsiTheme="minorHAnsi" w:cstheme="minorHAnsi"/>
          <w:bCs/>
        </w:rPr>
      </w:pPr>
      <w:r w:rsidRPr="004015DE">
        <w:rPr>
          <w:rFonts w:asciiTheme="minorHAnsi" w:hAnsiTheme="minorHAnsi" w:cstheme="minorHAnsi"/>
          <w:bCs/>
        </w:rPr>
        <w:t>SAQA will provide</w:t>
      </w:r>
      <w:r w:rsidR="00611342" w:rsidRPr="004015DE">
        <w:rPr>
          <w:rFonts w:asciiTheme="minorHAnsi" w:hAnsiTheme="minorHAnsi" w:cstheme="minorHAnsi"/>
          <w:bCs/>
        </w:rPr>
        <w:t xml:space="preserve"> Borrower</w:t>
      </w:r>
      <w:r w:rsidRPr="004015DE">
        <w:rPr>
          <w:rFonts w:asciiTheme="minorHAnsi" w:hAnsiTheme="minorHAnsi" w:cstheme="minorHAnsi"/>
          <w:bCs/>
        </w:rPr>
        <w:t xml:space="preserve"> information</w:t>
      </w:r>
      <w:r w:rsidR="00D15F4D" w:rsidRPr="004015DE">
        <w:rPr>
          <w:rFonts w:asciiTheme="minorHAnsi" w:hAnsiTheme="minorHAnsi" w:cstheme="minorHAnsi"/>
          <w:bCs/>
        </w:rPr>
        <w:t xml:space="preserve"> and assistance</w:t>
      </w:r>
      <w:r w:rsidRPr="004015DE">
        <w:rPr>
          <w:rFonts w:asciiTheme="minorHAnsi" w:hAnsiTheme="minorHAnsi" w:cstheme="minorHAnsi"/>
          <w:bCs/>
        </w:rPr>
        <w:t xml:space="preserve"> for</w:t>
      </w:r>
      <w:r w:rsidR="001958E2" w:rsidRPr="004015DE">
        <w:rPr>
          <w:rFonts w:asciiTheme="minorHAnsi" w:hAnsiTheme="minorHAnsi" w:cstheme="minorHAnsi"/>
          <w:bCs/>
        </w:rPr>
        <w:t xml:space="preserve"> </w:t>
      </w:r>
      <w:r w:rsidRPr="004015DE">
        <w:rPr>
          <w:rFonts w:asciiTheme="minorHAnsi" w:hAnsiTheme="minorHAnsi" w:cstheme="minorHAnsi"/>
          <w:bCs/>
        </w:rPr>
        <w:t xml:space="preserve">publicity efforts, including </w:t>
      </w:r>
      <w:r w:rsidR="008C024F" w:rsidRPr="004015DE">
        <w:rPr>
          <w:rFonts w:asciiTheme="minorHAnsi" w:hAnsiTheme="minorHAnsi" w:cstheme="minorHAnsi"/>
          <w:bCs/>
        </w:rPr>
        <w:t>providing digital copies</w:t>
      </w:r>
      <w:r w:rsidR="00F801E3" w:rsidRPr="004015DE">
        <w:rPr>
          <w:rFonts w:asciiTheme="minorHAnsi" w:hAnsiTheme="minorHAnsi" w:cstheme="minorHAnsi"/>
          <w:bCs/>
        </w:rPr>
        <w:t xml:space="preserve"> of </w:t>
      </w:r>
      <w:r w:rsidRPr="004015DE">
        <w:rPr>
          <w:rFonts w:asciiTheme="minorHAnsi" w:hAnsiTheme="minorHAnsi" w:cstheme="minorHAnsi"/>
          <w:bCs/>
        </w:rPr>
        <w:t xml:space="preserve">the SAQA logo and digital images of </w:t>
      </w:r>
      <w:r w:rsidR="00DF2BE5" w:rsidRPr="004015DE">
        <w:rPr>
          <w:rFonts w:asciiTheme="minorHAnsi" w:hAnsiTheme="minorHAnsi" w:cstheme="minorHAnsi"/>
        </w:rPr>
        <w:t>a sampling of the works</w:t>
      </w:r>
      <w:r w:rsidRPr="004015DE">
        <w:rPr>
          <w:rFonts w:asciiTheme="minorHAnsi" w:hAnsiTheme="minorHAnsi" w:cstheme="minorHAnsi"/>
          <w:bCs/>
        </w:rPr>
        <w:t xml:space="preserve"> included in the </w:t>
      </w:r>
      <w:r w:rsidR="00C60082" w:rsidRPr="004015DE">
        <w:rPr>
          <w:rFonts w:asciiTheme="minorHAnsi" w:hAnsiTheme="minorHAnsi" w:cstheme="minorHAnsi"/>
          <w:bCs/>
        </w:rPr>
        <w:t>E</w:t>
      </w:r>
      <w:r w:rsidRPr="004015DE">
        <w:rPr>
          <w:rFonts w:asciiTheme="minorHAnsi" w:hAnsiTheme="minorHAnsi" w:cstheme="minorHAnsi"/>
          <w:bCs/>
        </w:rPr>
        <w:t xml:space="preserve">xhibition.  SAQA will also provide artist statements and </w:t>
      </w:r>
      <w:r w:rsidR="00C60082" w:rsidRPr="004015DE">
        <w:rPr>
          <w:rFonts w:asciiTheme="minorHAnsi" w:hAnsiTheme="minorHAnsi" w:cstheme="minorHAnsi"/>
          <w:bCs/>
        </w:rPr>
        <w:t xml:space="preserve">the </w:t>
      </w:r>
      <w:r w:rsidRPr="004015DE">
        <w:rPr>
          <w:rFonts w:asciiTheme="minorHAnsi" w:hAnsiTheme="minorHAnsi" w:cstheme="minorHAnsi"/>
          <w:bCs/>
        </w:rPr>
        <w:t>juror statement if applicable.</w:t>
      </w:r>
      <w:r w:rsidR="00EE177D" w:rsidRPr="004015DE">
        <w:rPr>
          <w:rFonts w:asciiTheme="minorHAnsi" w:hAnsiTheme="minorHAnsi" w:cstheme="minorHAnsi"/>
          <w:bCs/>
        </w:rPr>
        <w:t xml:space="preserve"> </w:t>
      </w:r>
    </w:p>
    <w:p w14:paraId="5156CE19" w14:textId="77777777" w:rsidR="001958E2" w:rsidRPr="004015DE" w:rsidRDefault="001958E2" w:rsidP="006962F2">
      <w:pPr>
        <w:widowControl w:val="0"/>
        <w:autoSpaceDE w:val="0"/>
        <w:autoSpaceDN w:val="0"/>
        <w:adjustRightInd w:val="0"/>
        <w:rPr>
          <w:rFonts w:asciiTheme="minorHAnsi" w:hAnsiTheme="minorHAnsi" w:cstheme="minorHAnsi"/>
          <w:bCs/>
        </w:rPr>
      </w:pPr>
    </w:p>
    <w:p w14:paraId="3B928289" w14:textId="6415051F" w:rsidR="004B2DEB" w:rsidRDefault="006962F2" w:rsidP="006962F2">
      <w:pPr>
        <w:widowControl w:val="0"/>
        <w:autoSpaceDE w:val="0"/>
        <w:autoSpaceDN w:val="0"/>
        <w:adjustRightInd w:val="0"/>
        <w:rPr>
          <w:rFonts w:asciiTheme="minorHAnsi" w:hAnsiTheme="minorHAnsi" w:cstheme="minorHAnsi"/>
        </w:rPr>
      </w:pPr>
      <w:r w:rsidRPr="004015DE">
        <w:rPr>
          <w:rFonts w:asciiTheme="minorHAnsi" w:hAnsiTheme="minorHAnsi" w:cstheme="minorHAnsi"/>
        </w:rPr>
        <w:t xml:space="preserve">The Borrower is given permission </w:t>
      </w:r>
      <w:r w:rsidR="00F801E3" w:rsidRPr="004015DE">
        <w:rPr>
          <w:rFonts w:asciiTheme="minorHAnsi" w:hAnsiTheme="minorHAnsi" w:cstheme="minorHAnsi"/>
        </w:rPr>
        <w:t xml:space="preserve">to </w:t>
      </w:r>
      <w:r w:rsidR="009276E3" w:rsidRPr="004015DE">
        <w:rPr>
          <w:rFonts w:asciiTheme="minorHAnsi" w:hAnsiTheme="minorHAnsi" w:cstheme="minorHAnsi"/>
        </w:rPr>
        <w:t xml:space="preserve">use SAQA’s name and logo, photographs of the artwork, information about the exhibition, and </w:t>
      </w:r>
      <w:r w:rsidRPr="004015DE">
        <w:rPr>
          <w:rFonts w:asciiTheme="minorHAnsi" w:hAnsiTheme="minorHAnsi" w:cstheme="minorHAnsi"/>
        </w:rPr>
        <w:t>photograph</w:t>
      </w:r>
      <w:r w:rsidR="007666BA" w:rsidRPr="004015DE">
        <w:rPr>
          <w:rFonts w:asciiTheme="minorHAnsi" w:hAnsiTheme="minorHAnsi" w:cstheme="minorHAnsi"/>
        </w:rPr>
        <w:t>s of</w:t>
      </w:r>
      <w:r w:rsidRPr="004015DE">
        <w:rPr>
          <w:rFonts w:asciiTheme="minorHAnsi" w:hAnsiTheme="minorHAnsi" w:cstheme="minorHAnsi"/>
        </w:rPr>
        <w:t xml:space="preserve"> the installation for promotional purposes</w:t>
      </w:r>
      <w:r w:rsidR="009276E3" w:rsidRPr="004015DE">
        <w:rPr>
          <w:rFonts w:asciiTheme="minorHAnsi" w:hAnsiTheme="minorHAnsi" w:cstheme="minorHAnsi"/>
        </w:rPr>
        <w:t xml:space="preserve"> related to the Exhibition</w:t>
      </w:r>
      <w:r w:rsidR="001635EE" w:rsidRPr="004015DE">
        <w:rPr>
          <w:rFonts w:asciiTheme="minorHAnsi" w:hAnsiTheme="minorHAnsi" w:cstheme="minorHAnsi"/>
        </w:rPr>
        <w:t>.</w:t>
      </w:r>
      <w:r w:rsidR="004B2DEB">
        <w:rPr>
          <w:rFonts w:asciiTheme="minorHAnsi" w:hAnsiTheme="minorHAnsi" w:cstheme="minorHAnsi"/>
        </w:rPr>
        <w:t xml:space="preserve"> </w:t>
      </w:r>
      <w:r w:rsidR="00E75A61" w:rsidRPr="004015DE">
        <w:rPr>
          <w:rFonts w:asciiTheme="minorHAnsi" w:hAnsiTheme="minorHAnsi" w:cstheme="minorHAnsi"/>
        </w:rPr>
        <w:t>The artist’s name, title of the artwork, and name of the photographer must be credited on any use of artwork images.</w:t>
      </w:r>
      <w:r w:rsidRPr="004015DE">
        <w:rPr>
          <w:rFonts w:asciiTheme="minorHAnsi" w:hAnsiTheme="minorHAnsi" w:cstheme="minorHAnsi"/>
        </w:rPr>
        <w:t xml:space="preserve"> </w:t>
      </w:r>
    </w:p>
    <w:p w14:paraId="59F43299" w14:textId="77777777" w:rsidR="004B2DEB" w:rsidRDefault="004B2DEB" w:rsidP="006962F2">
      <w:pPr>
        <w:widowControl w:val="0"/>
        <w:autoSpaceDE w:val="0"/>
        <w:autoSpaceDN w:val="0"/>
        <w:adjustRightInd w:val="0"/>
        <w:rPr>
          <w:rFonts w:asciiTheme="minorHAnsi" w:hAnsiTheme="minorHAnsi" w:cstheme="minorHAnsi"/>
        </w:rPr>
      </w:pPr>
    </w:p>
    <w:p w14:paraId="5D93DB02" w14:textId="15725FC4" w:rsidR="006962F2" w:rsidRDefault="00441055" w:rsidP="006962F2">
      <w:pPr>
        <w:widowControl w:val="0"/>
        <w:autoSpaceDE w:val="0"/>
        <w:autoSpaceDN w:val="0"/>
        <w:adjustRightInd w:val="0"/>
        <w:rPr>
          <w:rFonts w:asciiTheme="minorHAnsi" w:hAnsiTheme="minorHAnsi" w:cstheme="minorHAnsi"/>
        </w:rPr>
      </w:pPr>
      <w:r w:rsidRPr="004015DE">
        <w:rPr>
          <w:rFonts w:asciiTheme="minorHAnsi" w:hAnsiTheme="minorHAnsi" w:cstheme="minorHAnsi"/>
        </w:rPr>
        <w:t xml:space="preserve">Nothing in this Agreement shall be interpreted to grant Borrower or Venue permission to </w:t>
      </w:r>
      <w:r w:rsidR="006B2BD8" w:rsidRPr="004015DE">
        <w:rPr>
          <w:rFonts w:asciiTheme="minorHAnsi" w:hAnsiTheme="minorHAnsi" w:cstheme="minorHAnsi"/>
        </w:rPr>
        <w:t xml:space="preserve">license, </w:t>
      </w:r>
      <w:r w:rsidR="00BE480E" w:rsidRPr="004015DE">
        <w:rPr>
          <w:rFonts w:asciiTheme="minorHAnsi" w:hAnsiTheme="minorHAnsi" w:cstheme="minorHAnsi"/>
        </w:rPr>
        <w:t xml:space="preserve">create, market, or sell merchandise based on SAQA’s or the artists’ intellectual property and any such use is </w:t>
      </w:r>
      <w:r w:rsidR="006B2BD8" w:rsidRPr="004015DE">
        <w:rPr>
          <w:rFonts w:asciiTheme="minorHAnsi" w:hAnsiTheme="minorHAnsi" w:cstheme="minorHAnsi"/>
        </w:rPr>
        <w:t xml:space="preserve">prohibited. </w:t>
      </w:r>
      <w:r w:rsidR="004B2DEB" w:rsidRPr="004015DE">
        <w:rPr>
          <w:rFonts w:asciiTheme="minorHAnsi" w:hAnsiTheme="minorHAnsi" w:cstheme="minorHAnsi"/>
        </w:rPr>
        <w:t xml:space="preserve">All photography for commercial or other use that would violate the artists’ copyright is prohibited. </w:t>
      </w:r>
      <w:r w:rsidR="004B2DEB">
        <w:rPr>
          <w:rFonts w:asciiTheme="minorHAnsi" w:hAnsiTheme="minorHAnsi" w:cstheme="minorHAnsi"/>
        </w:rPr>
        <w:t xml:space="preserve"> </w:t>
      </w:r>
    </w:p>
    <w:p w14:paraId="6EF39D96" w14:textId="77777777" w:rsidR="004B2DEB" w:rsidRDefault="004B2DEB" w:rsidP="004B2DEB">
      <w:pPr>
        <w:widowControl w:val="0"/>
        <w:autoSpaceDE w:val="0"/>
        <w:autoSpaceDN w:val="0"/>
        <w:adjustRightInd w:val="0"/>
        <w:rPr>
          <w:rFonts w:asciiTheme="minorHAnsi" w:hAnsiTheme="minorHAnsi" w:cstheme="minorHAnsi"/>
        </w:rPr>
      </w:pPr>
    </w:p>
    <w:p w14:paraId="10D8EBBF" w14:textId="7093BE2C" w:rsidR="004B2DEB" w:rsidRPr="004015DE" w:rsidRDefault="004B2DEB" w:rsidP="004B2DEB">
      <w:pPr>
        <w:widowControl w:val="0"/>
        <w:autoSpaceDE w:val="0"/>
        <w:autoSpaceDN w:val="0"/>
        <w:adjustRightInd w:val="0"/>
        <w:rPr>
          <w:rFonts w:asciiTheme="minorHAnsi" w:hAnsiTheme="minorHAnsi" w:cstheme="minorHAnsi"/>
        </w:rPr>
      </w:pPr>
      <w:r w:rsidRPr="004015DE">
        <w:rPr>
          <w:rFonts w:asciiTheme="minorHAnsi" w:hAnsiTheme="minorHAnsi" w:cstheme="minorHAnsi"/>
        </w:rPr>
        <w:t xml:space="preserve">During the Exhibition, a label shall be displayed with each artwork which identifies the artist and states </w:t>
      </w:r>
      <w:r w:rsidRPr="004015DE">
        <w:rPr>
          <w:rFonts w:asciiTheme="minorHAnsi" w:hAnsiTheme="minorHAnsi" w:cstheme="minorHAnsi"/>
        </w:rPr>
        <w:lastRenderedPageBreak/>
        <w:t xml:space="preserve">that the artwork is part of a SAQA exhibition.  For certain exhibitions, SAQA may require additional signage as needed (in SAQA’s discretion) to better explain or interpret the Exhibition.  SAQA will work with the Borrower and Venue to provide such additional signage. </w:t>
      </w:r>
    </w:p>
    <w:p w14:paraId="6CD8A798" w14:textId="77777777" w:rsidR="004B2DEB" w:rsidRPr="004015DE" w:rsidRDefault="004B2DEB" w:rsidP="004B2DEB">
      <w:pPr>
        <w:widowControl w:val="0"/>
        <w:autoSpaceDE w:val="0"/>
        <w:autoSpaceDN w:val="0"/>
        <w:adjustRightInd w:val="0"/>
        <w:rPr>
          <w:rFonts w:asciiTheme="minorHAnsi" w:hAnsiTheme="minorHAnsi" w:cstheme="minorHAnsi"/>
        </w:rPr>
      </w:pPr>
    </w:p>
    <w:p w14:paraId="502DDBA1" w14:textId="3D844BCE" w:rsidR="00611342" w:rsidRPr="004015DE" w:rsidRDefault="00611342" w:rsidP="006962F2">
      <w:pPr>
        <w:widowControl w:val="0"/>
        <w:autoSpaceDE w:val="0"/>
        <w:autoSpaceDN w:val="0"/>
        <w:adjustRightInd w:val="0"/>
        <w:rPr>
          <w:rFonts w:asciiTheme="minorHAnsi" w:hAnsiTheme="minorHAnsi" w:cstheme="minorHAnsi"/>
        </w:rPr>
      </w:pPr>
      <w:r w:rsidRPr="004015DE">
        <w:rPr>
          <w:rFonts w:asciiTheme="minorHAnsi" w:hAnsiTheme="minorHAnsi" w:cstheme="minorHAnsi"/>
          <w:bCs/>
        </w:rPr>
        <w:t>Upon mutual agreement between Borrower and SAQA, but neither being hereby obligated, SAQA may work with Borrower to conduct artist talks, presentations on techniques or small group classes at the Venue in conjunction with the Exhibition.</w:t>
      </w:r>
    </w:p>
    <w:p w14:paraId="7A8AF3A1" w14:textId="3FB16FC8" w:rsidR="00504CEB" w:rsidRPr="004015DE" w:rsidRDefault="00504CEB" w:rsidP="006962F2">
      <w:pPr>
        <w:widowControl w:val="0"/>
        <w:autoSpaceDE w:val="0"/>
        <w:autoSpaceDN w:val="0"/>
        <w:adjustRightInd w:val="0"/>
        <w:rPr>
          <w:rFonts w:asciiTheme="minorHAnsi" w:hAnsiTheme="minorHAnsi" w:cstheme="minorHAnsi"/>
        </w:rPr>
      </w:pPr>
    </w:p>
    <w:p w14:paraId="5F30F325" w14:textId="77777777" w:rsidR="00C44C17" w:rsidRPr="004015DE" w:rsidRDefault="00C44C17" w:rsidP="0071357D">
      <w:pPr>
        <w:rPr>
          <w:rFonts w:asciiTheme="minorHAnsi" w:hAnsiTheme="minorHAnsi" w:cstheme="minorHAnsi"/>
          <w:bCs/>
        </w:rPr>
      </w:pPr>
    </w:p>
    <w:p w14:paraId="5E5CE0FE" w14:textId="6424DD61" w:rsidR="00C44C17" w:rsidRPr="004015DE" w:rsidRDefault="003B0DF5" w:rsidP="00C44C17">
      <w:pPr>
        <w:pStyle w:val="Heading1"/>
        <w:rPr>
          <w:rFonts w:asciiTheme="minorHAnsi" w:hAnsiTheme="minorHAnsi" w:cstheme="minorHAnsi"/>
        </w:rPr>
      </w:pPr>
      <w:r w:rsidRPr="004015DE">
        <w:rPr>
          <w:rFonts w:asciiTheme="minorHAnsi" w:hAnsiTheme="minorHAnsi" w:cstheme="minorHAnsi"/>
          <w:b/>
          <w:bCs/>
        </w:rPr>
        <w:t>SHIPPING</w:t>
      </w:r>
      <w:r w:rsidR="00C44C17" w:rsidRPr="004015DE">
        <w:rPr>
          <w:rFonts w:asciiTheme="minorHAnsi" w:hAnsiTheme="minorHAnsi" w:cstheme="minorHAnsi"/>
          <w:b/>
          <w:bCs/>
        </w:rPr>
        <w:t xml:space="preserve"> AND PACKING </w:t>
      </w:r>
    </w:p>
    <w:p w14:paraId="2C305B33" w14:textId="77777777" w:rsidR="00C44C17" w:rsidRPr="004015DE" w:rsidRDefault="00C44C17" w:rsidP="00C44C17">
      <w:pPr>
        <w:rPr>
          <w:rFonts w:asciiTheme="minorHAnsi" w:hAnsiTheme="minorHAnsi" w:cstheme="minorHAnsi"/>
          <w:color w:val="000000"/>
        </w:rPr>
      </w:pPr>
    </w:p>
    <w:p w14:paraId="35BEE8EA" w14:textId="1E6D1803" w:rsidR="005D6F4A" w:rsidRPr="004015DE" w:rsidRDefault="005D6F4A" w:rsidP="005D6F4A">
      <w:pPr>
        <w:rPr>
          <w:rFonts w:asciiTheme="minorHAnsi" w:hAnsiTheme="minorHAnsi" w:cstheme="minorHAnsi"/>
        </w:rPr>
      </w:pPr>
      <w:r w:rsidRPr="004015DE">
        <w:rPr>
          <w:rFonts w:asciiTheme="minorHAnsi" w:hAnsiTheme="minorHAnsi" w:cstheme="minorHAnsi"/>
        </w:rPr>
        <w:t>If in person pick-up and delivery of the artworks to be included in the Exhibition is not possible, packing and shipping will be by safe methods approved by SAQA. SAQA will designate the shipping company (“Shipper”) to be used for shipping to and from the Venue.</w:t>
      </w:r>
    </w:p>
    <w:p w14:paraId="77FA3BD6" w14:textId="77777777" w:rsidR="005D6F4A" w:rsidRPr="004015DE" w:rsidRDefault="005D6F4A" w:rsidP="005D6F4A">
      <w:pPr>
        <w:rPr>
          <w:rFonts w:asciiTheme="minorHAnsi" w:hAnsiTheme="minorHAnsi" w:cstheme="minorHAnsi"/>
        </w:rPr>
      </w:pPr>
    </w:p>
    <w:p w14:paraId="55D670FC" w14:textId="77777777" w:rsidR="005D6F4A" w:rsidRPr="004015DE" w:rsidRDefault="005D6F4A" w:rsidP="005D6F4A">
      <w:pPr>
        <w:rPr>
          <w:rFonts w:asciiTheme="minorHAnsi" w:hAnsiTheme="minorHAnsi" w:cstheme="minorHAnsi"/>
        </w:rPr>
      </w:pPr>
      <w:r w:rsidRPr="004015DE">
        <w:rPr>
          <w:rFonts w:asciiTheme="minorHAnsi" w:hAnsiTheme="minorHAnsi" w:cstheme="minorHAnsi"/>
        </w:rPr>
        <w:t xml:space="preserve">Unpacking and repacking will be done by experienced personnel under competent supervision. Repacking will be done with the same or similar materials and containers, and by the same methods as were used when the work was sent to Borrower. </w:t>
      </w:r>
    </w:p>
    <w:p w14:paraId="3DC9C509" w14:textId="77777777" w:rsidR="003B0DF5" w:rsidRPr="004015DE" w:rsidRDefault="003B0DF5" w:rsidP="00C44C17">
      <w:pPr>
        <w:rPr>
          <w:rFonts w:asciiTheme="minorHAnsi" w:hAnsiTheme="minorHAnsi" w:cstheme="minorHAnsi"/>
        </w:rPr>
      </w:pPr>
    </w:p>
    <w:p w14:paraId="41CF75B7" w14:textId="77777777" w:rsidR="00C44C17" w:rsidRPr="004015DE" w:rsidRDefault="00C44C17" w:rsidP="00C44C17">
      <w:pPr>
        <w:rPr>
          <w:rFonts w:asciiTheme="minorHAnsi" w:hAnsiTheme="minorHAnsi" w:cstheme="minorHAnsi"/>
        </w:rPr>
      </w:pPr>
    </w:p>
    <w:p w14:paraId="4EE3C466" w14:textId="77777777" w:rsidR="00C44C17" w:rsidRPr="004015DE" w:rsidRDefault="00C44C17" w:rsidP="00C44C17">
      <w:pPr>
        <w:rPr>
          <w:rFonts w:asciiTheme="minorHAnsi" w:hAnsiTheme="minorHAnsi" w:cstheme="minorHAnsi"/>
          <w:color w:val="000000"/>
        </w:rPr>
      </w:pPr>
    </w:p>
    <w:p w14:paraId="2A543F2A" w14:textId="5B2E2EE4" w:rsidR="0071357D" w:rsidRPr="004015DE" w:rsidRDefault="0071357D" w:rsidP="007C3D81">
      <w:pPr>
        <w:rPr>
          <w:rFonts w:asciiTheme="minorHAnsi" w:hAnsiTheme="minorHAnsi" w:cstheme="minorHAnsi"/>
          <w:b/>
          <w:bCs/>
        </w:rPr>
      </w:pPr>
      <w:r w:rsidRPr="004015DE">
        <w:rPr>
          <w:rFonts w:asciiTheme="minorHAnsi" w:hAnsiTheme="minorHAnsi" w:cstheme="minorHAnsi"/>
          <w:b/>
          <w:bCs/>
        </w:rPr>
        <w:t>INSURANCE</w:t>
      </w:r>
      <w:r w:rsidR="00750E8D" w:rsidRPr="004015DE">
        <w:rPr>
          <w:rFonts w:asciiTheme="minorHAnsi" w:hAnsiTheme="minorHAnsi" w:cstheme="minorHAnsi"/>
          <w:b/>
          <w:bCs/>
        </w:rPr>
        <w:t>, RESPONSIBILITY FOR LOSS AND DAMAGE</w:t>
      </w:r>
    </w:p>
    <w:p w14:paraId="64EC0274" w14:textId="77777777" w:rsidR="005C26F9" w:rsidRPr="004015DE" w:rsidRDefault="005C26F9" w:rsidP="007C3D81">
      <w:pPr>
        <w:rPr>
          <w:rFonts w:asciiTheme="minorHAnsi" w:hAnsiTheme="minorHAnsi" w:cstheme="minorHAnsi"/>
          <w:b/>
          <w:bCs/>
        </w:rPr>
      </w:pPr>
    </w:p>
    <w:p w14:paraId="736B6A59" w14:textId="2B0FAD1B" w:rsidR="00505109" w:rsidRPr="004015DE" w:rsidRDefault="005C26F9" w:rsidP="005C26F9">
      <w:pPr>
        <w:rPr>
          <w:rFonts w:asciiTheme="minorHAnsi" w:hAnsiTheme="minorHAnsi" w:cstheme="minorHAnsi"/>
        </w:rPr>
      </w:pPr>
      <w:r w:rsidRPr="004015DE">
        <w:rPr>
          <w:rFonts w:asciiTheme="minorHAnsi" w:hAnsiTheme="minorHAnsi" w:cstheme="minorHAnsi"/>
        </w:rPr>
        <w:t xml:space="preserve">While in Borrower’s possession, and until the works are received by Shipper </w:t>
      </w:r>
      <w:r w:rsidR="0007312C" w:rsidRPr="004015DE">
        <w:rPr>
          <w:rFonts w:asciiTheme="minorHAnsi" w:hAnsiTheme="minorHAnsi" w:cstheme="minorHAnsi"/>
        </w:rPr>
        <w:t>or SAQA Representative</w:t>
      </w:r>
      <w:r w:rsidR="006040B2" w:rsidRPr="004015DE">
        <w:rPr>
          <w:rFonts w:asciiTheme="minorHAnsi" w:hAnsiTheme="minorHAnsi" w:cstheme="minorHAnsi"/>
        </w:rPr>
        <w:t>(</w:t>
      </w:r>
      <w:r w:rsidR="0007312C" w:rsidRPr="004015DE">
        <w:rPr>
          <w:rFonts w:asciiTheme="minorHAnsi" w:hAnsiTheme="minorHAnsi" w:cstheme="minorHAnsi"/>
        </w:rPr>
        <w:t>s</w:t>
      </w:r>
      <w:r w:rsidR="006040B2" w:rsidRPr="004015DE">
        <w:rPr>
          <w:rFonts w:asciiTheme="minorHAnsi" w:hAnsiTheme="minorHAnsi" w:cstheme="minorHAnsi"/>
        </w:rPr>
        <w:t xml:space="preserve">) </w:t>
      </w:r>
      <w:r w:rsidRPr="004015DE">
        <w:rPr>
          <w:rFonts w:asciiTheme="minorHAnsi" w:hAnsiTheme="minorHAnsi" w:cstheme="minorHAnsi"/>
        </w:rPr>
        <w:t xml:space="preserve">for return to SAQA, (a) the Borrower assumes full responsibility for any loss or damage to the artwork comprising the Exhibition, and (b) Borrower will provide insurance satisfactory to SAQA in at least the insurance values set forth in Appendix A of this Agreement. </w:t>
      </w:r>
    </w:p>
    <w:p w14:paraId="5B20BEC7" w14:textId="77777777" w:rsidR="00505109" w:rsidRPr="004015DE" w:rsidRDefault="00505109" w:rsidP="005C26F9">
      <w:pPr>
        <w:rPr>
          <w:rFonts w:asciiTheme="minorHAnsi" w:hAnsiTheme="minorHAnsi" w:cstheme="minorHAnsi"/>
        </w:rPr>
      </w:pPr>
    </w:p>
    <w:p w14:paraId="2C7B9DD2" w14:textId="77777777" w:rsidR="006040B2" w:rsidRPr="004015DE" w:rsidRDefault="005C26F9" w:rsidP="005C26F9">
      <w:pPr>
        <w:rPr>
          <w:rFonts w:asciiTheme="minorHAnsi" w:hAnsiTheme="minorHAnsi" w:cstheme="minorHAnsi"/>
        </w:rPr>
      </w:pPr>
      <w:r w:rsidRPr="004015DE">
        <w:rPr>
          <w:rFonts w:asciiTheme="minorHAnsi" w:hAnsiTheme="minorHAnsi" w:cstheme="minorHAnsi"/>
        </w:rPr>
        <w:t xml:space="preserve">Regardless of the provisions of Borrower's insurance, Borrower shall be fully responsible to SAQA for the return of each work in the same condition that it was in at the time it was received by Borrower. </w:t>
      </w:r>
    </w:p>
    <w:p w14:paraId="614ED2A9" w14:textId="77777777" w:rsidR="006040B2" w:rsidRPr="004015DE" w:rsidRDefault="006040B2" w:rsidP="005C26F9">
      <w:pPr>
        <w:rPr>
          <w:rFonts w:asciiTheme="minorHAnsi" w:hAnsiTheme="minorHAnsi" w:cstheme="minorHAnsi"/>
        </w:rPr>
      </w:pPr>
    </w:p>
    <w:p w14:paraId="29A13B91" w14:textId="1D625B21" w:rsidR="005C26F9" w:rsidRPr="004015DE" w:rsidRDefault="005C26F9" w:rsidP="005C26F9">
      <w:pPr>
        <w:rPr>
          <w:rFonts w:asciiTheme="minorHAnsi" w:hAnsiTheme="minorHAnsi" w:cstheme="minorHAnsi"/>
        </w:rPr>
      </w:pPr>
      <w:r w:rsidRPr="004015DE">
        <w:rPr>
          <w:rFonts w:asciiTheme="minorHAnsi" w:hAnsiTheme="minorHAnsi" w:cstheme="minorHAnsi"/>
        </w:rPr>
        <w:t xml:space="preserve">Borrower shall indemnify SAQA and hold SAQA harmless from all loss or damage to such artwork. No limitations in Borrower's insurance will limit Borrower's responsibility to SAQA.  </w:t>
      </w:r>
    </w:p>
    <w:p w14:paraId="2976FEB9" w14:textId="77777777" w:rsidR="005C26F9" w:rsidRPr="004015DE" w:rsidRDefault="005C26F9" w:rsidP="005C26F9">
      <w:pPr>
        <w:rPr>
          <w:rFonts w:asciiTheme="minorHAnsi" w:hAnsiTheme="minorHAnsi" w:cstheme="minorHAnsi"/>
        </w:rPr>
      </w:pPr>
    </w:p>
    <w:p w14:paraId="6D387303" w14:textId="3DEDF95A" w:rsidR="005C26F9" w:rsidRPr="004015DE" w:rsidRDefault="005C26F9" w:rsidP="007C3D81">
      <w:pPr>
        <w:rPr>
          <w:rFonts w:asciiTheme="minorHAnsi" w:hAnsiTheme="minorHAnsi" w:cstheme="minorHAnsi"/>
          <w:b/>
          <w:bCs/>
        </w:rPr>
      </w:pPr>
      <w:r w:rsidRPr="004015DE">
        <w:rPr>
          <w:rFonts w:asciiTheme="minorHAnsi" w:hAnsiTheme="minorHAnsi" w:cstheme="minorHAnsi"/>
        </w:rPr>
        <w:t>The insurance value for each object to be set forth by SAQA is for the purpose of this loan only. This value in no way constitutes an appraisal of the work.</w:t>
      </w:r>
      <w:r w:rsidR="00741BE3">
        <w:rPr>
          <w:rFonts w:asciiTheme="minorHAnsi" w:hAnsiTheme="minorHAnsi" w:cstheme="minorHAnsi"/>
        </w:rPr>
        <w:t xml:space="preserve"> </w:t>
      </w:r>
    </w:p>
    <w:p w14:paraId="2917C9E8" w14:textId="77777777" w:rsidR="007C3D81" w:rsidRPr="004015DE" w:rsidRDefault="007C3D81" w:rsidP="007C3D81">
      <w:pPr>
        <w:rPr>
          <w:rFonts w:asciiTheme="minorHAnsi" w:hAnsiTheme="minorHAnsi" w:cstheme="minorHAnsi"/>
          <w:b/>
          <w:bCs/>
        </w:rPr>
      </w:pPr>
    </w:p>
    <w:p w14:paraId="602FD815" w14:textId="77777777" w:rsidR="007C3D81" w:rsidRPr="004015DE" w:rsidRDefault="007C3D81" w:rsidP="007C3D81">
      <w:pPr>
        <w:rPr>
          <w:rFonts w:asciiTheme="minorHAnsi" w:hAnsiTheme="minorHAnsi" w:cstheme="minorHAnsi"/>
        </w:rPr>
      </w:pPr>
    </w:p>
    <w:p w14:paraId="215AA908" w14:textId="274B956D" w:rsidR="0071357D" w:rsidRPr="004015DE" w:rsidRDefault="00750E8D" w:rsidP="007C3D81">
      <w:pPr>
        <w:rPr>
          <w:rFonts w:asciiTheme="minorHAnsi" w:hAnsiTheme="minorHAnsi" w:cstheme="minorHAnsi"/>
        </w:rPr>
      </w:pPr>
      <w:r w:rsidRPr="004015DE">
        <w:rPr>
          <w:rFonts w:asciiTheme="minorHAnsi" w:hAnsiTheme="minorHAnsi" w:cstheme="minorHAnsi"/>
          <w:b/>
          <w:bCs/>
        </w:rPr>
        <w:t xml:space="preserve">PROCEDURES </w:t>
      </w:r>
      <w:r w:rsidR="0071357D" w:rsidRPr="004015DE">
        <w:rPr>
          <w:rFonts w:asciiTheme="minorHAnsi" w:hAnsiTheme="minorHAnsi" w:cstheme="minorHAnsi"/>
          <w:b/>
          <w:bCs/>
        </w:rPr>
        <w:t>FOR LOSS AND DAMAGE</w:t>
      </w:r>
    </w:p>
    <w:p w14:paraId="26662604" w14:textId="77777777" w:rsidR="007C3D81" w:rsidRPr="004015DE" w:rsidRDefault="007C3D81" w:rsidP="007C3D81">
      <w:pPr>
        <w:rPr>
          <w:rFonts w:asciiTheme="minorHAnsi" w:hAnsiTheme="minorHAnsi" w:cstheme="minorHAnsi"/>
        </w:rPr>
      </w:pPr>
    </w:p>
    <w:p w14:paraId="6A25FFC7" w14:textId="3E09351C" w:rsidR="005431F7" w:rsidRPr="004015DE" w:rsidRDefault="0071357D" w:rsidP="007C3D81">
      <w:pPr>
        <w:rPr>
          <w:rFonts w:asciiTheme="minorHAnsi" w:hAnsiTheme="minorHAnsi" w:cstheme="minorHAnsi"/>
        </w:rPr>
      </w:pPr>
      <w:r w:rsidRPr="004015DE">
        <w:rPr>
          <w:rFonts w:asciiTheme="minorHAnsi" w:hAnsiTheme="minorHAnsi" w:cstheme="minorHAnsi"/>
        </w:rPr>
        <w:t xml:space="preserve">If </w:t>
      </w:r>
      <w:r w:rsidR="001F2429" w:rsidRPr="004015DE">
        <w:rPr>
          <w:rFonts w:asciiTheme="minorHAnsi" w:hAnsiTheme="minorHAnsi" w:cstheme="minorHAnsi"/>
        </w:rPr>
        <w:t>any artwork(s)</w:t>
      </w:r>
      <w:r w:rsidRPr="004015DE">
        <w:rPr>
          <w:rFonts w:asciiTheme="minorHAnsi" w:hAnsiTheme="minorHAnsi" w:cstheme="minorHAnsi"/>
        </w:rPr>
        <w:t xml:space="preserve"> are lost or damaged while at the </w:t>
      </w:r>
      <w:r w:rsidR="00342682" w:rsidRPr="004015DE">
        <w:rPr>
          <w:rFonts w:asciiTheme="minorHAnsi" w:hAnsiTheme="minorHAnsi" w:cstheme="minorHAnsi"/>
        </w:rPr>
        <w:t>Venue</w:t>
      </w:r>
      <w:r w:rsidR="000D324B" w:rsidRPr="004015DE">
        <w:rPr>
          <w:rFonts w:asciiTheme="minorHAnsi" w:hAnsiTheme="minorHAnsi" w:cstheme="minorHAnsi"/>
        </w:rPr>
        <w:t xml:space="preserve"> or otherwise during the Loan Period</w:t>
      </w:r>
      <w:r w:rsidRPr="004015DE">
        <w:rPr>
          <w:rFonts w:asciiTheme="minorHAnsi" w:hAnsiTheme="minorHAnsi" w:cstheme="minorHAnsi"/>
        </w:rPr>
        <w:t>, Borrower will immediately report the problem</w:t>
      </w:r>
      <w:r w:rsidR="005431F7" w:rsidRPr="004015DE">
        <w:rPr>
          <w:rFonts w:asciiTheme="minorHAnsi" w:hAnsiTheme="minorHAnsi" w:cstheme="minorHAnsi"/>
        </w:rPr>
        <w:t xml:space="preserve"> via email or phone to the SAQA </w:t>
      </w:r>
      <w:r w:rsidR="00950CD1" w:rsidRPr="004015DE">
        <w:rPr>
          <w:rFonts w:asciiTheme="minorHAnsi" w:hAnsiTheme="minorHAnsi" w:cstheme="minorHAnsi"/>
        </w:rPr>
        <w:t xml:space="preserve">Exhibition Coordinator </w:t>
      </w:r>
      <w:r w:rsidR="005431F7" w:rsidRPr="004015DE">
        <w:rPr>
          <w:rFonts w:asciiTheme="minorHAnsi" w:hAnsiTheme="minorHAnsi" w:cstheme="minorHAnsi"/>
        </w:rPr>
        <w:t xml:space="preserve">listed </w:t>
      </w:r>
      <w:r w:rsidR="00A33DFD" w:rsidRPr="004015DE">
        <w:rPr>
          <w:rFonts w:asciiTheme="minorHAnsi" w:hAnsiTheme="minorHAnsi" w:cstheme="minorHAnsi"/>
        </w:rPr>
        <w:t>on page 1</w:t>
      </w:r>
      <w:r w:rsidR="005431F7" w:rsidRPr="004015DE">
        <w:rPr>
          <w:rFonts w:asciiTheme="minorHAnsi" w:hAnsiTheme="minorHAnsi" w:cstheme="minorHAnsi"/>
        </w:rPr>
        <w:t xml:space="preserve">. </w:t>
      </w:r>
    </w:p>
    <w:p w14:paraId="3BDF59CD" w14:textId="77777777" w:rsidR="005431F7" w:rsidRPr="004015DE" w:rsidRDefault="005431F7" w:rsidP="007C3D81">
      <w:pPr>
        <w:rPr>
          <w:rFonts w:asciiTheme="minorHAnsi" w:hAnsiTheme="minorHAnsi" w:cstheme="minorHAnsi"/>
        </w:rPr>
      </w:pPr>
    </w:p>
    <w:p w14:paraId="2E134E15" w14:textId="5F792669" w:rsidR="0071357D" w:rsidRPr="004015DE" w:rsidRDefault="0071357D" w:rsidP="007C3D81">
      <w:pPr>
        <w:rPr>
          <w:rFonts w:asciiTheme="minorHAnsi" w:hAnsiTheme="minorHAnsi" w:cstheme="minorHAnsi"/>
        </w:rPr>
      </w:pPr>
      <w:r w:rsidRPr="004015DE">
        <w:rPr>
          <w:rFonts w:asciiTheme="minorHAnsi" w:hAnsiTheme="minorHAnsi" w:cstheme="minorHAnsi"/>
        </w:rPr>
        <w:lastRenderedPageBreak/>
        <w:t>In the case of damage</w:t>
      </w:r>
      <w:r w:rsidR="000540DC" w:rsidRPr="004015DE">
        <w:rPr>
          <w:rFonts w:asciiTheme="minorHAnsi" w:hAnsiTheme="minorHAnsi" w:cstheme="minorHAnsi"/>
        </w:rPr>
        <w:t>,</w:t>
      </w:r>
      <w:r w:rsidRPr="004015DE">
        <w:rPr>
          <w:rFonts w:asciiTheme="minorHAnsi" w:hAnsiTheme="minorHAnsi" w:cstheme="minorHAnsi"/>
        </w:rPr>
        <w:t xml:space="preserve"> no action will be taken</w:t>
      </w:r>
      <w:r w:rsidR="000C4E01" w:rsidRPr="004015DE">
        <w:rPr>
          <w:rFonts w:asciiTheme="minorHAnsi" w:hAnsiTheme="minorHAnsi" w:cstheme="minorHAnsi"/>
        </w:rPr>
        <w:t xml:space="preserve"> by </w:t>
      </w:r>
      <w:r w:rsidR="006F0B12" w:rsidRPr="004015DE">
        <w:rPr>
          <w:rFonts w:asciiTheme="minorHAnsi" w:hAnsiTheme="minorHAnsi" w:cstheme="minorHAnsi"/>
        </w:rPr>
        <w:t>Borrower without</w:t>
      </w:r>
      <w:r w:rsidRPr="004015DE">
        <w:rPr>
          <w:rFonts w:asciiTheme="minorHAnsi" w:hAnsiTheme="minorHAnsi" w:cstheme="minorHAnsi"/>
        </w:rPr>
        <w:t xml:space="preserve"> </w:t>
      </w:r>
      <w:r w:rsidR="00873F5B" w:rsidRPr="004015DE">
        <w:rPr>
          <w:rFonts w:asciiTheme="minorHAnsi" w:hAnsiTheme="minorHAnsi" w:cstheme="minorHAnsi"/>
        </w:rPr>
        <w:t xml:space="preserve">the </w:t>
      </w:r>
      <w:r w:rsidRPr="004015DE">
        <w:rPr>
          <w:rFonts w:asciiTheme="minorHAnsi" w:hAnsiTheme="minorHAnsi" w:cstheme="minorHAnsi"/>
        </w:rPr>
        <w:t>prior</w:t>
      </w:r>
      <w:r w:rsidR="00074003" w:rsidRPr="004015DE">
        <w:rPr>
          <w:rFonts w:asciiTheme="minorHAnsi" w:hAnsiTheme="minorHAnsi" w:cstheme="minorHAnsi"/>
        </w:rPr>
        <w:t xml:space="preserve"> written</w:t>
      </w:r>
      <w:r w:rsidRPr="004015DE">
        <w:rPr>
          <w:rFonts w:asciiTheme="minorHAnsi" w:hAnsiTheme="minorHAnsi" w:cstheme="minorHAnsi"/>
        </w:rPr>
        <w:t xml:space="preserve"> approval</w:t>
      </w:r>
      <w:r w:rsidR="00873F5B" w:rsidRPr="004015DE">
        <w:rPr>
          <w:rFonts w:asciiTheme="minorHAnsi" w:hAnsiTheme="minorHAnsi" w:cstheme="minorHAnsi"/>
        </w:rPr>
        <w:t xml:space="preserve"> </w:t>
      </w:r>
      <w:r w:rsidR="000E496D" w:rsidRPr="004015DE">
        <w:rPr>
          <w:rFonts w:asciiTheme="minorHAnsi" w:hAnsiTheme="minorHAnsi" w:cstheme="minorHAnsi"/>
        </w:rPr>
        <w:t xml:space="preserve">from </w:t>
      </w:r>
      <w:r w:rsidR="00873F5B" w:rsidRPr="004015DE">
        <w:rPr>
          <w:rFonts w:asciiTheme="minorHAnsi" w:hAnsiTheme="minorHAnsi" w:cstheme="minorHAnsi"/>
        </w:rPr>
        <w:t>SAQA</w:t>
      </w:r>
      <w:r w:rsidRPr="004015DE">
        <w:rPr>
          <w:rFonts w:asciiTheme="minorHAnsi" w:hAnsiTheme="minorHAnsi" w:cstheme="minorHAnsi"/>
        </w:rPr>
        <w:t>, except in an emergency in which case the Borrower will act in the best interest of SAQA. Such action will be carried out by a trained conservator whose work shall meet contemporary</w:t>
      </w:r>
      <w:r w:rsidR="007C3D81" w:rsidRPr="004015DE">
        <w:rPr>
          <w:rFonts w:asciiTheme="minorHAnsi" w:hAnsiTheme="minorHAnsi" w:cstheme="minorHAnsi"/>
        </w:rPr>
        <w:t xml:space="preserve"> standards of art conservation.</w:t>
      </w:r>
    </w:p>
    <w:p w14:paraId="548037C2" w14:textId="77777777" w:rsidR="007C3D81" w:rsidRPr="004015DE" w:rsidRDefault="007C3D81" w:rsidP="007C3D81">
      <w:pPr>
        <w:rPr>
          <w:rFonts w:asciiTheme="minorHAnsi" w:hAnsiTheme="minorHAnsi" w:cstheme="minorHAnsi"/>
        </w:rPr>
      </w:pPr>
    </w:p>
    <w:p w14:paraId="35A73B9E" w14:textId="168F1555" w:rsidR="0071357D" w:rsidRPr="004015DE" w:rsidRDefault="0071357D" w:rsidP="007C3D81">
      <w:pPr>
        <w:rPr>
          <w:rFonts w:asciiTheme="minorHAnsi" w:hAnsiTheme="minorHAnsi" w:cstheme="minorHAnsi"/>
        </w:rPr>
      </w:pPr>
      <w:r w:rsidRPr="004015DE">
        <w:rPr>
          <w:rFonts w:asciiTheme="minorHAnsi" w:hAnsiTheme="minorHAnsi" w:cstheme="minorHAnsi"/>
        </w:rPr>
        <w:t xml:space="preserve">Except as stated in the paragraph above, any damage to the </w:t>
      </w:r>
      <w:r w:rsidR="001F2429" w:rsidRPr="004015DE">
        <w:rPr>
          <w:rFonts w:asciiTheme="minorHAnsi" w:hAnsiTheme="minorHAnsi" w:cstheme="minorHAnsi"/>
        </w:rPr>
        <w:t>art</w:t>
      </w:r>
      <w:r w:rsidRPr="004015DE">
        <w:rPr>
          <w:rFonts w:asciiTheme="minorHAnsi" w:hAnsiTheme="minorHAnsi" w:cstheme="minorHAnsi"/>
        </w:rPr>
        <w:t>work</w:t>
      </w:r>
      <w:r w:rsidR="001F2429" w:rsidRPr="004015DE">
        <w:rPr>
          <w:rFonts w:asciiTheme="minorHAnsi" w:hAnsiTheme="minorHAnsi" w:cstheme="minorHAnsi"/>
        </w:rPr>
        <w:t>(</w:t>
      </w:r>
      <w:r w:rsidRPr="004015DE">
        <w:rPr>
          <w:rFonts w:asciiTheme="minorHAnsi" w:hAnsiTheme="minorHAnsi" w:cstheme="minorHAnsi"/>
        </w:rPr>
        <w:t>s</w:t>
      </w:r>
      <w:r w:rsidR="001F2429" w:rsidRPr="004015DE">
        <w:rPr>
          <w:rFonts w:asciiTheme="minorHAnsi" w:hAnsiTheme="minorHAnsi" w:cstheme="minorHAnsi"/>
        </w:rPr>
        <w:t>)</w:t>
      </w:r>
      <w:r w:rsidRPr="004015DE">
        <w:rPr>
          <w:rFonts w:asciiTheme="minorHAnsi" w:hAnsiTheme="minorHAnsi" w:cstheme="minorHAnsi"/>
        </w:rPr>
        <w:t xml:space="preserve"> will be restored to SAQA's satisfaction</w:t>
      </w:r>
      <w:r w:rsidR="00342682" w:rsidRPr="004015DE">
        <w:rPr>
          <w:rFonts w:asciiTheme="minorHAnsi" w:hAnsiTheme="minorHAnsi" w:cstheme="minorHAnsi"/>
        </w:rPr>
        <w:t>, at Borrower's expense</w:t>
      </w:r>
      <w:r w:rsidR="00750E8D" w:rsidRPr="004015DE">
        <w:rPr>
          <w:rFonts w:asciiTheme="minorHAnsi" w:hAnsiTheme="minorHAnsi" w:cstheme="minorHAnsi"/>
        </w:rPr>
        <w:t xml:space="preserve"> (in accordance with the provisions in the preceding section)</w:t>
      </w:r>
      <w:r w:rsidR="00342682" w:rsidRPr="004015DE">
        <w:rPr>
          <w:rFonts w:asciiTheme="minorHAnsi" w:hAnsiTheme="minorHAnsi" w:cstheme="minorHAnsi"/>
        </w:rPr>
        <w:t>,</w:t>
      </w:r>
      <w:r w:rsidRPr="004015DE">
        <w:rPr>
          <w:rFonts w:asciiTheme="minorHAnsi" w:hAnsiTheme="minorHAnsi" w:cstheme="minorHAnsi"/>
        </w:rPr>
        <w:t xml:space="preserve"> by persons who are approved by SAQA.  Borrower will not alter the works in any way without prior </w:t>
      </w:r>
      <w:r w:rsidR="007C3D81" w:rsidRPr="004015DE">
        <w:rPr>
          <w:rFonts w:asciiTheme="minorHAnsi" w:hAnsiTheme="minorHAnsi" w:cstheme="minorHAnsi"/>
        </w:rPr>
        <w:t>written instructions from SAQA.</w:t>
      </w:r>
    </w:p>
    <w:p w14:paraId="540E97D6" w14:textId="77777777" w:rsidR="007C3D81" w:rsidRPr="004015DE" w:rsidRDefault="007C3D81" w:rsidP="007C3D81">
      <w:pPr>
        <w:rPr>
          <w:rFonts w:asciiTheme="minorHAnsi" w:hAnsiTheme="minorHAnsi" w:cstheme="minorHAnsi"/>
        </w:rPr>
      </w:pPr>
    </w:p>
    <w:p w14:paraId="6BA6FAE1" w14:textId="1EDC4AA6" w:rsidR="0071357D" w:rsidRPr="004015DE" w:rsidRDefault="0071357D" w:rsidP="007C3D81">
      <w:pPr>
        <w:rPr>
          <w:rFonts w:asciiTheme="minorHAnsi" w:hAnsiTheme="minorHAnsi" w:cstheme="minorHAnsi"/>
        </w:rPr>
      </w:pPr>
    </w:p>
    <w:p w14:paraId="69CCEA3F" w14:textId="77777777" w:rsidR="0071357D" w:rsidRPr="004015DE" w:rsidRDefault="0071357D" w:rsidP="0071357D">
      <w:pPr>
        <w:pStyle w:val="Heading1"/>
        <w:rPr>
          <w:rFonts w:asciiTheme="minorHAnsi" w:hAnsiTheme="minorHAnsi" w:cstheme="minorHAnsi"/>
        </w:rPr>
      </w:pPr>
      <w:r w:rsidRPr="004015DE">
        <w:rPr>
          <w:rFonts w:asciiTheme="minorHAnsi" w:hAnsiTheme="minorHAnsi" w:cstheme="minorHAnsi"/>
          <w:b/>
          <w:bCs/>
        </w:rPr>
        <w:t xml:space="preserve">CARE AND PRESERVATION </w:t>
      </w:r>
    </w:p>
    <w:p w14:paraId="754355B7" w14:textId="77777777" w:rsidR="0071357D" w:rsidRPr="004015DE" w:rsidRDefault="0071357D" w:rsidP="0071357D">
      <w:pPr>
        <w:rPr>
          <w:rFonts w:asciiTheme="minorHAnsi" w:hAnsiTheme="minorHAnsi" w:cstheme="minorHAnsi"/>
          <w:color w:val="000000"/>
        </w:rPr>
      </w:pPr>
    </w:p>
    <w:p w14:paraId="333C3DB9" w14:textId="77777777" w:rsidR="0071357D" w:rsidRPr="004015DE" w:rsidRDefault="0071357D" w:rsidP="0071357D">
      <w:pPr>
        <w:rPr>
          <w:rFonts w:asciiTheme="minorHAnsi" w:hAnsiTheme="minorHAnsi" w:cstheme="minorHAnsi"/>
        </w:rPr>
      </w:pPr>
      <w:r w:rsidRPr="004015DE">
        <w:rPr>
          <w:rFonts w:asciiTheme="minorHAnsi" w:hAnsiTheme="minorHAnsi" w:cstheme="minorHAnsi"/>
        </w:rPr>
        <w:t xml:space="preserve">The Borrower will exercise the same care with respect to the loaned work as it does in the safekeeping of comparable property of its own. All works will be handled only by experienced personnel and will be protected against loss, damage, deterioration, and theft. </w:t>
      </w:r>
    </w:p>
    <w:p w14:paraId="70C656DA" w14:textId="77777777" w:rsidR="00342682" w:rsidRPr="004015DE" w:rsidRDefault="00342682" w:rsidP="0071357D">
      <w:pPr>
        <w:rPr>
          <w:rFonts w:asciiTheme="minorHAnsi" w:hAnsiTheme="minorHAnsi" w:cstheme="minorHAnsi"/>
        </w:rPr>
      </w:pPr>
    </w:p>
    <w:p w14:paraId="3588634F" w14:textId="048CDE42" w:rsidR="0071357D" w:rsidRPr="004015DE" w:rsidRDefault="0071357D" w:rsidP="002F2682">
      <w:pPr>
        <w:rPr>
          <w:rFonts w:asciiTheme="minorHAnsi" w:hAnsiTheme="minorHAnsi" w:cstheme="minorHAnsi"/>
        </w:rPr>
      </w:pPr>
      <w:r w:rsidRPr="004015DE">
        <w:rPr>
          <w:rFonts w:asciiTheme="minorHAnsi" w:hAnsiTheme="minorHAnsi" w:cstheme="minorHAnsi"/>
        </w:rPr>
        <w:t xml:space="preserve">No work (including all parts, frames, bases, etc.) may be cleaned, restored, or otherwise altered without the </w:t>
      </w:r>
      <w:r w:rsidR="00342682" w:rsidRPr="004015DE">
        <w:rPr>
          <w:rFonts w:asciiTheme="minorHAnsi" w:hAnsiTheme="minorHAnsi" w:cstheme="minorHAnsi"/>
        </w:rPr>
        <w:t xml:space="preserve">prior written </w:t>
      </w:r>
      <w:r w:rsidRPr="004015DE">
        <w:rPr>
          <w:rFonts w:asciiTheme="minorHAnsi" w:hAnsiTheme="minorHAnsi" w:cstheme="minorHAnsi"/>
        </w:rPr>
        <w:t xml:space="preserve">consent of SAQA. Borrower is expected to carefully inspect and complete </w:t>
      </w:r>
      <w:r w:rsidR="000540DC" w:rsidRPr="004015DE">
        <w:rPr>
          <w:rFonts w:asciiTheme="minorHAnsi" w:hAnsiTheme="minorHAnsi" w:cstheme="minorHAnsi"/>
        </w:rPr>
        <w:t>a c</w:t>
      </w:r>
      <w:r w:rsidRPr="004015DE">
        <w:rPr>
          <w:rFonts w:asciiTheme="minorHAnsi" w:hAnsiTheme="minorHAnsi" w:cstheme="minorHAnsi"/>
        </w:rPr>
        <w:t xml:space="preserve">ondition </w:t>
      </w:r>
      <w:r w:rsidR="000540DC" w:rsidRPr="004015DE">
        <w:rPr>
          <w:rFonts w:asciiTheme="minorHAnsi" w:hAnsiTheme="minorHAnsi" w:cstheme="minorHAnsi"/>
        </w:rPr>
        <w:t>r</w:t>
      </w:r>
      <w:r w:rsidRPr="004015DE">
        <w:rPr>
          <w:rFonts w:asciiTheme="minorHAnsi" w:hAnsiTheme="minorHAnsi" w:cstheme="minorHAnsi"/>
        </w:rPr>
        <w:t xml:space="preserve">eport for each </w:t>
      </w:r>
      <w:r w:rsidR="00342682" w:rsidRPr="004015DE">
        <w:rPr>
          <w:rFonts w:asciiTheme="minorHAnsi" w:hAnsiTheme="minorHAnsi" w:cstheme="minorHAnsi"/>
        </w:rPr>
        <w:t>artwork</w:t>
      </w:r>
      <w:r w:rsidR="000540DC" w:rsidRPr="004015DE">
        <w:rPr>
          <w:rFonts w:asciiTheme="minorHAnsi" w:hAnsiTheme="minorHAnsi" w:cstheme="minorHAnsi"/>
        </w:rPr>
        <w:t xml:space="preserve"> </w:t>
      </w:r>
      <w:r w:rsidR="00B25E1F" w:rsidRPr="004015DE">
        <w:rPr>
          <w:rFonts w:asciiTheme="minorHAnsi" w:hAnsiTheme="minorHAnsi" w:cstheme="minorHAnsi"/>
        </w:rPr>
        <w:t xml:space="preserve">(if applicable) </w:t>
      </w:r>
      <w:r w:rsidR="000540DC" w:rsidRPr="004015DE">
        <w:rPr>
          <w:rFonts w:asciiTheme="minorHAnsi" w:hAnsiTheme="minorHAnsi" w:cstheme="minorHAnsi"/>
        </w:rPr>
        <w:t>and provide SAQA with a copy of the reports</w:t>
      </w:r>
      <w:r w:rsidRPr="004015DE">
        <w:rPr>
          <w:rFonts w:asciiTheme="minorHAnsi" w:hAnsiTheme="minorHAnsi" w:cstheme="minorHAnsi"/>
        </w:rPr>
        <w:t xml:space="preserve">. This must be done upon unpacking the exhibition and again when repacking it.  </w:t>
      </w:r>
    </w:p>
    <w:p w14:paraId="4C56909C" w14:textId="77777777" w:rsidR="00882733" w:rsidRPr="004015DE" w:rsidRDefault="00882733" w:rsidP="0071357D">
      <w:pPr>
        <w:rPr>
          <w:rFonts w:asciiTheme="minorHAnsi" w:hAnsiTheme="minorHAnsi" w:cstheme="minorHAnsi"/>
        </w:rPr>
      </w:pPr>
    </w:p>
    <w:p w14:paraId="37DA5DA3" w14:textId="77777777" w:rsidR="00000C6F" w:rsidRPr="004015DE" w:rsidDel="00342682" w:rsidRDefault="00000C6F" w:rsidP="00000C6F">
      <w:pPr>
        <w:rPr>
          <w:rFonts w:asciiTheme="minorHAnsi" w:hAnsiTheme="minorHAnsi" w:cstheme="minorHAnsi"/>
        </w:rPr>
      </w:pPr>
      <w:r w:rsidRPr="004015DE" w:rsidDel="00342682">
        <w:rPr>
          <w:rFonts w:asciiTheme="minorHAnsi" w:hAnsiTheme="minorHAnsi" w:cstheme="minorHAnsi"/>
        </w:rPr>
        <w:t xml:space="preserve">In the event the condition </w:t>
      </w:r>
      <w:r w:rsidRPr="004015DE">
        <w:rPr>
          <w:rFonts w:asciiTheme="minorHAnsi" w:hAnsiTheme="minorHAnsi" w:cstheme="minorHAnsi"/>
        </w:rPr>
        <w:t xml:space="preserve">of any artwork(s) </w:t>
      </w:r>
      <w:r w:rsidRPr="004015DE" w:rsidDel="00342682">
        <w:rPr>
          <w:rFonts w:asciiTheme="minorHAnsi" w:hAnsiTheme="minorHAnsi" w:cstheme="minorHAnsi"/>
        </w:rPr>
        <w:t>is changed in any way from the condition</w:t>
      </w:r>
      <w:r w:rsidRPr="004015DE">
        <w:rPr>
          <w:rFonts w:asciiTheme="minorHAnsi" w:hAnsiTheme="minorHAnsi" w:cstheme="minorHAnsi"/>
        </w:rPr>
        <w:t xml:space="preserve"> of such artwork(s)</w:t>
      </w:r>
      <w:r w:rsidRPr="004015DE" w:rsidDel="00342682">
        <w:rPr>
          <w:rFonts w:asciiTheme="minorHAnsi" w:hAnsiTheme="minorHAnsi" w:cstheme="minorHAnsi"/>
        </w:rPr>
        <w:t xml:space="preserve"> as received</w:t>
      </w:r>
      <w:r w:rsidRPr="004015DE">
        <w:rPr>
          <w:rFonts w:asciiTheme="minorHAnsi" w:hAnsiTheme="minorHAnsi" w:cstheme="minorHAnsi"/>
        </w:rPr>
        <w:t xml:space="preserve"> by the Borrower</w:t>
      </w:r>
      <w:r w:rsidRPr="004015DE" w:rsidDel="00342682">
        <w:rPr>
          <w:rFonts w:asciiTheme="minorHAnsi" w:hAnsiTheme="minorHAnsi" w:cstheme="minorHAnsi"/>
        </w:rPr>
        <w:t xml:space="preserve">, the Borrower will notify SAQA </w:t>
      </w:r>
      <w:r w:rsidRPr="004015DE">
        <w:rPr>
          <w:rFonts w:asciiTheme="minorHAnsi" w:hAnsiTheme="minorHAnsi" w:cstheme="minorHAnsi"/>
          <w:bCs/>
        </w:rPr>
        <w:t xml:space="preserve">immediately by email to the contact on page 1, </w:t>
      </w:r>
      <w:r w:rsidRPr="004015DE" w:rsidDel="00342682">
        <w:rPr>
          <w:rFonts w:asciiTheme="minorHAnsi" w:hAnsiTheme="minorHAnsi" w:cstheme="minorHAnsi"/>
        </w:rPr>
        <w:t xml:space="preserve">and follow with written report, including photographs if requested. Should damage occur in transit, the receiving party will be responsible for notifying the carrier, and all packing material shall be saved for inspection. </w:t>
      </w:r>
    </w:p>
    <w:p w14:paraId="0C2E6E65" w14:textId="77777777" w:rsidR="0071357D" w:rsidRPr="004015DE" w:rsidRDefault="0071357D" w:rsidP="0071357D">
      <w:pPr>
        <w:pStyle w:val="Heading1"/>
        <w:rPr>
          <w:rFonts w:asciiTheme="minorHAnsi" w:hAnsiTheme="minorHAnsi" w:cstheme="minorHAnsi"/>
          <w:b/>
          <w:bCs/>
        </w:rPr>
      </w:pPr>
    </w:p>
    <w:p w14:paraId="1878FA2A" w14:textId="6E85CF54" w:rsidR="0071357D" w:rsidRPr="004015DE" w:rsidRDefault="0071357D" w:rsidP="0071357D">
      <w:pPr>
        <w:widowControl w:val="0"/>
        <w:autoSpaceDE w:val="0"/>
        <w:autoSpaceDN w:val="0"/>
        <w:adjustRightInd w:val="0"/>
        <w:rPr>
          <w:rFonts w:asciiTheme="minorHAnsi" w:hAnsiTheme="minorHAnsi" w:cstheme="minorHAnsi"/>
        </w:rPr>
      </w:pPr>
    </w:p>
    <w:p w14:paraId="54E09976" w14:textId="0806771B" w:rsidR="0071357D" w:rsidRPr="004015DE" w:rsidRDefault="0071357D" w:rsidP="00E64C89">
      <w:pPr>
        <w:pStyle w:val="Heading1"/>
        <w:rPr>
          <w:rFonts w:asciiTheme="minorHAnsi" w:hAnsiTheme="minorHAnsi" w:cstheme="minorHAnsi"/>
          <w:bCs/>
        </w:rPr>
      </w:pPr>
      <w:r w:rsidRPr="004015DE">
        <w:rPr>
          <w:rFonts w:asciiTheme="minorHAnsi" w:hAnsiTheme="minorHAnsi" w:cstheme="minorHAnsi"/>
          <w:b/>
          <w:bCs/>
        </w:rPr>
        <w:t>SALE</w:t>
      </w:r>
      <w:r w:rsidR="00DE0BA6" w:rsidRPr="004015DE">
        <w:rPr>
          <w:rFonts w:asciiTheme="minorHAnsi" w:hAnsiTheme="minorHAnsi" w:cstheme="minorHAnsi"/>
          <w:b/>
          <w:bCs/>
        </w:rPr>
        <w:t xml:space="preserve"> OF ARTWORK</w:t>
      </w:r>
      <w:r w:rsidR="00C11972" w:rsidRPr="004015DE">
        <w:rPr>
          <w:rFonts w:asciiTheme="minorHAnsi" w:hAnsiTheme="minorHAnsi" w:cstheme="minorHAnsi"/>
          <w:bCs/>
        </w:rPr>
        <w:t xml:space="preserve"> </w:t>
      </w:r>
    </w:p>
    <w:p w14:paraId="06F0B9B2" w14:textId="77777777" w:rsidR="00FB7953" w:rsidRPr="004015DE" w:rsidRDefault="00FB7953" w:rsidP="00FB7953">
      <w:pPr>
        <w:rPr>
          <w:rFonts w:asciiTheme="minorHAnsi" w:hAnsiTheme="minorHAnsi" w:cstheme="minorHAnsi"/>
        </w:rPr>
      </w:pPr>
    </w:p>
    <w:p w14:paraId="72A8D61A" w14:textId="77777777" w:rsidR="00FB7953" w:rsidRPr="004015DE" w:rsidRDefault="00FB7953" w:rsidP="00FB7953">
      <w:pPr>
        <w:rPr>
          <w:rFonts w:asciiTheme="minorHAnsi" w:hAnsiTheme="minorHAnsi" w:cstheme="minorHAnsi"/>
        </w:rPr>
      </w:pPr>
      <w:r w:rsidRPr="004015DE">
        <w:rPr>
          <w:rFonts w:asciiTheme="minorHAnsi" w:hAnsiTheme="minorHAnsi" w:cstheme="minorHAnsi"/>
        </w:rPr>
        <w:t>If the artist has consented to the sale of artwork included in the Exhibition, sale prices for the artworks are listed in Appendix A.  SAQA agrees that Borrower may sell one or more artworks during the Exhibition Period on the following terms and conditions:</w:t>
      </w:r>
    </w:p>
    <w:p w14:paraId="522A87B3" w14:textId="77777777" w:rsidR="00FB7953" w:rsidRPr="004015DE" w:rsidRDefault="00FB7953" w:rsidP="00FB7953">
      <w:pPr>
        <w:rPr>
          <w:rFonts w:asciiTheme="minorHAnsi" w:hAnsiTheme="minorHAnsi" w:cstheme="minorHAnsi"/>
        </w:rPr>
      </w:pPr>
    </w:p>
    <w:p w14:paraId="44A4C4C1" w14:textId="2A9D72D5" w:rsidR="00FB7953" w:rsidRPr="004015DE" w:rsidRDefault="00FB7953" w:rsidP="00FB7953">
      <w:pPr>
        <w:pStyle w:val="ListParagraph"/>
        <w:numPr>
          <w:ilvl w:val="0"/>
          <w:numId w:val="1"/>
        </w:numPr>
        <w:spacing w:after="120"/>
        <w:contextualSpacing w:val="0"/>
        <w:rPr>
          <w:rFonts w:asciiTheme="minorHAnsi" w:hAnsiTheme="minorHAnsi" w:cstheme="minorHAnsi"/>
        </w:rPr>
      </w:pPr>
      <w:r w:rsidRPr="004015DE">
        <w:rPr>
          <w:rFonts w:asciiTheme="minorHAnsi" w:hAnsiTheme="minorHAnsi" w:cstheme="minorHAnsi"/>
        </w:rPr>
        <w:t xml:space="preserve">The purchaser is informed that the artwork will remain in the Exhibition until the end of entire run of the Exhibition, which includes the Exhibition Period at the Borrower’s venue </w:t>
      </w:r>
      <w:r w:rsidRPr="004015DE">
        <w:rPr>
          <w:rFonts w:asciiTheme="minorHAnsi" w:hAnsiTheme="minorHAnsi" w:cstheme="minorHAnsi"/>
          <w:i/>
          <w:iCs/>
        </w:rPr>
        <w:t>and all other Exhibition venues</w:t>
      </w:r>
      <w:r w:rsidR="00304335" w:rsidRPr="004015DE">
        <w:rPr>
          <w:rFonts w:asciiTheme="minorHAnsi" w:hAnsiTheme="minorHAnsi" w:cstheme="minorHAnsi"/>
        </w:rPr>
        <w:t>.</w:t>
      </w:r>
    </w:p>
    <w:p w14:paraId="001CFB15" w14:textId="0E8884D0" w:rsidR="00FB7953" w:rsidRPr="004015DE" w:rsidRDefault="00FB7953" w:rsidP="00FB7953">
      <w:pPr>
        <w:pStyle w:val="ListParagraph"/>
        <w:numPr>
          <w:ilvl w:val="0"/>
          <w:numId w:val="1"/>
        </w:numPr>
        <w:spacing w:after="120"/>
        <w:contextualSpacing w:val="0"/>
        <w:rPr>
          <w:rFonts w:asciiTheme="minorHAnsi" w:hAnsiTheme="minorHAnsi" w:cstheme="minorHAnsi"/>
        </w:rPr>
      </w:pPr>
      <w:r w:rsidRPr="004015DE">
        <w:rPr>
          <w:rFonts w:asciiTheme="minorHAnsi" w:hAnsiTheme="minorHAnsi" w:cstheme="minorHAnsi"/>
        </w:rPr>
        <w:t>The price charged to and collected from the purchaser is the sale price as listed in Appendix A</w:t>
      </w:r>
      <w:r w:rsidR="001C42E5">
        <w:rPr>
          <w:rFonts w:asciiTheme="minorHAnsi" w:hAnsiTheme="minorHAnsi" w:cstheme="minorHAnsi"/>
        </w:rPr>
        <w:t xml:space="preserve"> plus </w:t>
      </w:r>
      <w:r w:rsidR="0063636C">
        <w:rPr>
          <w:rFonts w:asciiTheme="minorHAnsi" w:hAnsiTheme="minorHAnsi" w:cstheme="minorHAnsi"/>
        </w:rPr>
        <w:t>any delivery fees and applicable sales tax</w:t>
      </w:r>
      <w:r w:rsidR="001C42E5">
        <w:rPr>
          <w:rFonts w:asciiTheme="minorHAnsi" w:hAnsiTheme="minorHAnsi" w:cstheme="minorHAnsi"/>
        </w:rPr>
        <w:t xml:space="preserve">es. Payment should be </w:t>
      </w:r>
      <w:r w:rsidRPr="004015DE">
        <w:rPr>
          <w:rFonts w:asciiTheme="minorHAnsi" w:hAnsiTheme="minorHAnsi" w:cstheme="minorHAnsi"/>
        </w:rPr>
        <w:t>collected in full at the time of the sale.</w:t>
      </w:r>
    </w:p>
    <w:p w14:paraId="72D8F55F" w14:textId="77777777" w:rsidR="00FB7953" w:rsidRPr="004015DE" w:rsidRDefault="00FB7953" w:rsidP="00FB7953">
      <w:pPr>
        <w:pStyle w:val="ListParagraph"/>
        <w:numPr>
          <w:ilvl w:val="0"/>
          <w:numId w:val="1"/>
        </w:numPr>
        <w:spacing w:after="120"/>
        <w:contextualSpacing w:val="0"/>
        <w:rPr>
          <w:rFonts w:asciiTheme="minorHAnsi" w:hAnsiTheme="minorHAnsi" w:cstheme="minorHAnsi"/>
        </w:rPr>
      </w:pPr>
      <w:r w:rsidRPr="004015DE">
        <w:rPr>
          <w:rFonts w:asciiTheme="minorHAnsi" w:hAnsiTheme="minorHAnsi" w:cstheme="minorHAnsi"/>
        </w:rPr>
        <w:t>Borrower collects all sales taxes (if any) applicable to the sale and remits such tax to the appropriate governmental agency.</w:t>
      </w:r>
    </w:p>
    <w:p w14:paraId="084A25D1" w14:textId="4019475A" w:rsidR="00FB7953" w:rsidRPr="004015DE" w:rsidRDefault="00FB7953" w:rsidP="00FB7953">
      <w:pPr>
        <w:pStyle w:val="ListParagraph"/>
        <w:numPr>
          <w:ilvl w:val="0"/>
          <w:numId w:val="1"/>
        </w:numPr>
        <w:spacing w:after="120"/>
        <w:contextualSpacing w:val="0"/>
        <w:rPr>
          <w:rFonts w:asciiTheme="minorHAnsi" w:hAnsiTheme="minorHAnsi" w:cstheme="minorHAnsi"/>
        </w:rPr>
      </w:pPr>
      <w:r w:rsidRPr="004015DE">
        <w:rPr>
          <w:rFonts w:asciiTheme="minorHAnsi" w:hAnsiTheme="minorHAnsi" w:cstheme="minorHAnsi"/>
        </w:rPr>
        <w:lastRenderedPageBreak/>
        <w:t xml:space="preserve">Borrower remits sale proceeds, less a </w:t>
      </w:r>
      <w:r w:rsidR="00304335" w:rsidRPr="004015DE">
        <w:rPr>
          <w:rFonts w:asciiTheme="minorHAnsi" w:hAnsiTheme="minorHAnsi" w:cstheme="minorHAnsi"/>
        </w:rPr>
        <w:t>XXX</w:t>
      </w:r>
      <w:r w:rsidRPr="004015DE">
        <w:rPr>
          <w:rFonts w:asciiTheme="minorHAnsi" w:hAnsiTheme="minorHAnsi" w:cstheme="minorHAnsi"/>
        </w:rPr>
        <w:t>% commission for the Borrower, to the artist within 30 days after delivery of the artwork.</w:t>
      </w:r>
    </w:p>
    <w:p w14:paraId="0192AAA3" w14:textId="5038D163" w:rsidR="00FB7953" w:rsidRPr="004015DE" w:rsidRDefault="00BF1255" w:rsidP="00FB7953">
      <w:pPr>
        <w:rPr>
          <w:rFonts w:asciiTheme="minorHAnsi" w:hAnsiTheme="minorHAnsi" w:cstheme="minorHAnsi"/>
        </w:rPr>
      </w:pPr>
      <w:r>
        <w:rPr>
          <w:rFonts w:asciiTheme="minorHAnsi" w:hAnsiTheme="minorHAnsi" w:cstheme="minorHAnsi"/>
        </w:rPr>
        <w:t xml:space="preserve"> </w:t>
      </w:r>
    </w:p>
    <w:p w14:paraId="343D9FD2" w14:textId="7A771E05" w:rsidR="006618A1" w:rsidRPr="004015DE" w:rsidRDefault="00AD37BF" w:rsidP="0071357D">
      <w:pPr>
        <w:rPr>
          <w:rFonts w:asciiTheme="minorHAnsi" w:hAnsiTheme="minorHAnsi" w:cstheme="minorHAnsi"/>
          <w:b/>
        </w:rPr>
      </w:pPr>
      <w:r w:rsidRPr="004015DE">
        <w:rPr>
          <w:rFonts w:asciiTheme="minorHAnsi" w:hAnsiTheme="minorHAnsi" w:cstheme="minorHAnsi"/>
          <w:color w:val="000000"/>
        </w:rPr>
        <w:t xml:space="preserve"> </w:t>
      </w:r>
    </w:p>
    <w:p w14:paraId="19E62064" w14:textId="313E0B20" w:rsidR="0071357D" w:rsidRPr="004015DE" w:rsidRDefault="001C1965" w:rsidP="0071357D">
      <w:pPr>
        <w:rPr>
          <w:rFonts w:asciiTheme="minorHAnsi" w:hAnsiTheme="minorHAnsi" w:cstheme="minorHAnsi"/>
          <w:color w:val="000000"/>
        </w:rPr>
      </w:pPr>
      <w:r w:rsidRPr="004015DE">
        <w:rPr>
          <w:rFonts w:asciiTheme="minorHAnsi" w:hAnsiTheme="minorHAnsi" w:cstheme="minorHAnsi"/>
          <w:b/>
        </w:rPr>
        <w:t>INDEMNIFICATION</w:t>
      </w:r>
    </w:p>
    <w:p w14:paraId="2C7549F6" w14:textId="77777777" w:rsidR="0071357D" w:rsidRPr="004015DE" w:rsidRDefault="0071357D" w:rsidP="0071357D">
      <w:pPr>
        <w:rPr>
          <w:rFonts w:asciiTheme="minorHAnsi" w:hAnsiTheme="minorHAnsi" w:cstheme="minorHAnsi"/>
        </w:rPr>
      </w:pPr>
    </w:p>
    <w:p w14:paraId="2AA32D99" w14:textId="040E3A05" w:rsidR="0071357D" w:rsidRPr="004015DE" w:rsidRDefault="0071357D" w:rsidP="0071357D">
      <w:pPr>
        <w:rPr>
          <w:rFonts w:asciiTheme="minorHAnsi" w:hAnsiTheme="minorHAnsi" w:cstheme="minorHAnsi"/>
        </w:rPr>
      </w:pPr>
      <w:r w:rsidRPr="004015DE">
        <w:rPr>
          <w:rFonts w:asciiTheme="minorHAnsi" w:hAnsiTheme="minorHAnsi" w:cstheme="minorHAnsi"/>
        </w:rPr>
        <w:t xml:space="preserve">Borrower shall indemnify SAQA and hold SAQA harmless from all claims, losses or damage on account of bodily injury </w:t>
      </w:r>
      <w:r w:rsidR="001C1965" w:rsidRPr="004015DE">
        <w:rPr>
          <w:rFonts w:asciiTheme="minorHAnsi" w:hAnsiTheme="minorHAnsi" w:cstheme="minorHAnsi"/>
        </w:rPr>
        <w:t xml:space="preserve">and/or property damage </w:t>
      </w:r>
      <w:r w:rsidRPr="004015DE">
        <w:rPr>
          <w:rFonts w:asciiTheme="minorHAnsi" w:hAnsiTheme="minorHAnsi" w:cstheme="minorHAnsi"/>
        </w:rPr>
        <w:t xml:space="preserve">sustained at the </w:t>
      </w:r>
      <w:r w:rsidR="001C1965" w:rsidRPr="004015DE">
        <w:rPr>
          <w:rFonts w:asciiTheme="minorHAnsi" w:hAnsiTheme="minorHAnsi" w:cstheme="minorHAnsi"/>
        </w:rPr>
        <w:t xml:space="preserve">Venue and/or other of </w:t>
      </w:r>
      <w:r w:rsidRPr="004015DE">
        <w:rPr>
          <w:rFonts w:asciiTheme="minorHAnsi" w:hAnsiTheme="minorHAnsi" w:cstheme="minorHAnsi"/>
        </w:rPr>
        <w:t xml:space="preserve">Borrower’s premises at or in connection with the Borrower’s </w:t>
      </w:r>
      <w:r w:rsidR="001C1965" w:rsidRPr="004015DE">
        <w:rPr>
          <w:rFonts w:asciiTheme="minorHAnsi" w:hAnsiTheme="minorHAnsi" w:cstheme="minorHAnsi"/>
        </w:rPr>
        <w:t>display of the Exhibition.</w:t>
      </w:r>
      <w:r w:rsidR="00F9433F" w:rsidRPr="004015DE">
        <w:rPr>
          <w:rFonts w:asciiTheme="minorHAnsi" w:hAnsiTheme="minorHAnsi" w:cstheme="minorHAnsi"/>
        </w:rPr>
        <w:t xml:space="preserve"> </w:t>
      </w:r>
      <w:r w:rsidRPr="004015DE">
        <w:rPr>
          <w:rFonts w:asciiTheme="minorHAnsi" w:hAnsiTheme="minorHAnsi" w:cstheme="minorHAnsi"/>
        </w:rPr>
        <w:t xml:space="preserve"> Borrower agrees to maintain public liability</w:t>
      </w:r>
      <w:r w:rsidR="001C1965" w:rsidRPr="004015DE">
        <w:rPr>
          <w:rFonts w:asciiTheme="minorHAnsi" w:hAnsiTheme="minorHAnsi" w:cstheme="minorHAnsi"/>
        </w:rPr>
        <w:t xml:space="preserve"> and property damage</w:t>
      </w:r>
      <w:r w:rsidRPr="004015DE">
        <w:rPr>
          <w:rFonts w:asciiTheme="minorHAnsi" w:hAnsiTheme="minorHAnsi" w:cstheme="minorHAnsi"/>
        </w:rPr>
        <w:t xml:space="preserve"> insurance for the duration of the </w:t>
      </w:r>
      <w:r w:rsidR="00924C36" w:rsidRPr="004015DE">
        <w:rPr>
          <w:rFonts w:asciiTheme="minorHAnsi" w:hAnsiTheme="minorHAnsi" w:cstheme="minorHAnsi"/>
        </w:rPr>
        <w:t>Exhibition</w:t>
      </w:r>
      <w:r w:rsidRPr="004015DE">
        <w:rPr>
          <w:rFonts w:asciiTheme="minorHAnsi" w:hAnsiTheme="minorHAnsi" w:cstheme="minorHAnsi"/>
        </w:rPr>
        <w:t>. In addition, Borrower shall maintain such workers’ compensation insurance as is required by the laws of the states in which the Borrower is located and does business.</w:t>
      </w:r>
    </w:p>
    <w:p w14:paraId="0B12C2E0" w14:textId="77777777" w:rsidR="004015DE" w:rsidRPr="004015DE" w:rsidRDefault="004015DE" w:rsidP="0071357D">
      <w:pPr>
        <w:rPr>
          <w:rFonts w:asciiTheme="minorHAnsi" w:hAnsiTheme="minorHAnsi" w:cstheme="minorHAnsi"/>
        </w:rPr>
      </w:pPr>
    </w:p>
    <w:p w14:paraId="7A7EC8E5" w14:textId="6E9AC006" w:rsidR="004015DE" w:rsidRPr="004015DE" w:rsidRDefault="004015DE" w:rsidP="004015DE">
      <w:pPr>
        <w:rPr>
          <w:rFonts w:asciiTheme="minorHAnsi" w:hAnsiTheme="minorHAnsi" w:cstheme="minorHAnsi"/>
        </w:rPr>
      </w:pPr>
      <w:r w:rsidRPr="004015DE">
        <w:rPr>
          <w:rFonts w:asciiTheme="minorHAnsi" w:hAnsiTheme="minorHAnsi" w:cstheme="minorHAnsi"/>
        </w:rPr>
        <w:t>In no event shall SAQA be liable to Borrower for any consequential, special, statutory, exemplary</w:t>
      </w:r>
      <w:r w:rsidR="0051799A">
        <w:rPr>
          <w:rFonts w:asciiTheme="minorHAnsi" w:hAnsiTheme="minorHAnsi" w:cstheme="minorHAnsi"/>
        </w:rPr>
        <w:t>,</w:t>
      </w:r>
      <w:r w:rsidRPr="004015DE">
        <w:rPr>
          <w:rFonts w:asciiTheme="minorHAnsi" w:hAnsiTheme="minorHAnsi" w:cstheme="minorHAnsi"/>
        </w:rPr>
        <w:t xml:space="preserve"> or punitive damages.</w:t>
      </w:r>
    </w:p>
    <w:p w14:paraId="228F9CCA" w14:textId="77777777" w:rsidR="004015DE" w:rsidRPr="004015DE" w:rsidRDefault="004015DE" w:rsidP="0071357D">
      <w:pPr>
        <w:rPr>
          <w:rFonts w:asciiTheme="minorHAnsi" w:hAnsiTheme="minorHAnsi" w:cstheme="minorHAnsi"/>
        </w:rPr>
      </w:pPr>
    </w:p>
    <w:p w14:paraId="485A4ACF" w14:textId="77777777" w:rsidR="0071357D" w:rsidRPr="004015DE" w:rsidRDefault="0071357D" w:rsidP="0071357D">
      <w:pPr>
        <w:rPr>
          <w:rFonts w:asciiTheme="minorHAnsi" w:hAnsiTheme="minorHAnsi" w:cstheme="minorHAnsi"/>
        </w:rPr>
      </w:pPr>
    </w:p>
    <w:p w14:paraId="296DBC04" w14:textId="77777777" w:rsidR="0071357D" w:rsidRPr="004015DE" w:rsidRDefault="0071357D" w:rsidP="0071357D">
      <w:pPr>
        <w:rPr>
          <w:rFonts w:asciiTheme="minorHAnsi" w:hAnsiTheme="minorHAnsi" w:cstheme="minorHAnsi"/>
          <w:b/>
        </w:rPr>
      </w:pPr>
      <w:r w:rsidRPr="004015DE">
        <w:rPr>
          <w:rFonts w:asciiTheme="minorHAnsi" w:hAnsiTheme="minorHAnsi" w:cstheme="minorHAnsi"/>
          <w:b/>
        </w:rPr>
        <w:t xml:space="preserve">LICENSES, PERMITS, </w:t>
      </w:r>
      <w:proofErr w:type="gramStart"/>
      <w:r w:rsidRPr="004015DE">
        <w:rPr>
          <w:rFonts w:asciiTheme="minorHAnsi" w:hAnsiTheme="minorHAnsi" w:cstheme="minorHAnsi"/>
          <w:b/>
        </w:rPr>
        <w:t>FEES</w:t>
      </w:r>
      <w:proofErr w:type="gramEnd"/>
      <w:r w:rsidRPr="004015DE">
        <w:rPr>
          <w:rFonts w:asciiTheme="minorHAnsi" w:hAnsiTheme="minorHAnsi" w:cstheme="minorHAnsi"/>
          <w:b/>
        </w:rPr>
        <w:t xml:space="preserve"> AND TAXES</w:t>
      </w:r>
    </w:p>
    <w:p w14:paraId="71D2A750" w14:textId="77777777" w:rsidR="0071357D" w:rsidRPr="004015DE" w:rsidRDefault="0071357D" w:rsidP="0071357D">
      <w:pPr>
        <w:rPr>
          <w:rFonts w:asciiTheme="minorHAnsi" w:hAnsiTheme="minorHAnsi" w:cstheme="minorHAnsi"/>
        </w:rPr>
      </w:pPr>
    </w:p>
    <w:p w14:paraId="39699B4E" w14:textId="66BF20C0" w:rsidR="0071357D" w:rsidRPr="004015DE" w:rsidRDefault="0071357D" w:rsidP="0071357D">
      <w:pPr>
        <w:rPr>
          <w:rFonts w:asciiTheme="minorHAnsi" w:hAnsiTheme="minorHAnsi" w:cstheme="minorHAnsi"/>
          <w:b/>
        </w:rPr>
      </w:pPr>
      <w:r w:rsidRPr="004015DE">
        <w:rPr>
          <w:rFonts w:asciiTheme="minorHAnsi" w:hAnsiTheme="minorHAnsi" w:cstheme="minorHAnsi"/>
        </w:rPr>
        <w:t xml:space="preserve">Borrower shall be solely responsible for obtaining and maintaining such licenses and permits, and for paying such fees and taxes, as may be required in connection with the </w:t>
      </w:r>
      <w:r w:rsidR="00924C36" w:rsidRPr="004015DE">
        <w:rPr>
          <w:rFonts w:asciiTheme="minorHAnsi" w:hAnsiTheme="minorHAnsi" w:cstheme="minorHAnsi"/>
        </w:rPr>
        <w:t>Exhibition</w:t>
      </w:r>
      <w:r w:rsidRPr="004015DE">
        <w:rPr>
          <w:rFonts w:asciiTheme="minorHAnsi" w:hAnsiTheme="minorHAnsi" w:cstheme="minorHAnsi"/>
        </w:rPr>
        <w:t xml:space="preserve"> by the laws of the states in which Borrower is located and does business.</w:t>
      </w:r>
      <w:r w:rsidRPr="004015DE">
        <w:rPr>
          <w:rFonts w:asciiTheme="minorHAnsi" w:hAnsiTheme="minorHAnsi" w:cstheme="minorHAnsi"/>
          <w:b/>
        </w:rPr>
        <w:t xml:space="preserve"> </w:t>
      </w:r>
    </w:p>
    <w:p w14:paraId="1163BDB5" w14:textId="77777777" w:rsidR="00462989" w:rsidRPr="004015DE" w:rsidRDefault="00462989" w:rsidP="0071357D">
      <w:pPr>
        <w:rPr>
          <w:rFonts w:asciiTheme="minorHAnsi" w:hAnsiTheme="minorHAnsi" w:cstheme="minorHAnsi"/>
          <w:b/>
        </w:rPr>
      </w:pPr>
    </w:p>
    <w:p w14:paraId="3A718093" w14:textId="557FA316" w:rsidR="00462989" w:rsidRPr="004015DE" w:rsidRDefault="00462989" w:rsidP="0071357D">
      <w:pPr>
        <w:rPr>
          <w:rFonts w:asciiTheme="minorHAnsi" w:hAnsiTheme="minorHAnsi" w:cstheme="minorHAnsi"/>
        </w:rPr>
      </w:pPr>
      <w:r w:rsidRPr="004015DE">
        <w:rPr>
          <w:rFonts w:asciiTheme="minorHAnsi" w:hAnsiTheme="minorHAnsi" w:cstheme="minorHAnsi"/>
        </w:rPr>
        <w:t xml:space="preserve">SAQA grants to Borrower the right to use the SAQA name and logo solely for the purposes of the Exhibition. </w:t>
      </w:r>
      <w:r w:rsidR="006B1B32" w:rsidRPr="004015DE">
        <w:rPr>
          <w:rFonts w:asciiTheme="minorHAnsi" w:hAnsiTheme="minorHAnsi" w:cstheme="minorHAnsi"/>
        </w:rPr>
        <w:t>Borrower</w:t>
      </w:r>
      <w:r w:rsidR="00DF2BE5" w:rsidRPr="004015DE">
        <w:rPr>
          <w:rFonts w:asciiTheme="minorHAnsi" w:hAnsiTheme="minorHAnsi" w:cstheme="minorHAnsi"/>
        </w:rPr>
        <w:t>’s</w:t>
      </w:r>
      <w:r w:rsidR="006B1B32" w:rsidRPr="004015DE">
        <w:rPr>
          <w:rFonts w:asciiTheme="minorHAnsi" w:hAnsiTheme="minorHAnsi" w:cstheme="minorHAnsi"/>
        </w:rPr>
        <w:t xml:space="preserve"> </w:t>
      </w:r>
      <w:r w:rsidR="00C836B5" w:rsidRPr="004015DE">
        <w:rPr>
          <w:rFonts w:asciiTheme="minorHAnsi" w:hAnsiTheme="minorHAnsi" w:cstheme="minorHAnsi"/>
        </w:rPr>
        <w:t>p</w:t>
      </w:r>
      <w:r w:rsidR="00740736" w:rsidRPr="004015DE">
        <w:rPr>
          <w:rFonts w:asciiTheme="minorHAnsi" w:hAnsiTheme="minorHAnsi" w:cstheme="minorHAnsi"/>
        </w:rPr>
        <w:t xml:space="preserve">ermission for use of the images of the artwork, </w:t>
      </w:r>
      <w:r w:rsidR="00DF2BE5" w:rsidRPr="004015DE">
        <w:rPr>
          <w:rFonts w:asciiTheme="minorHAnsi" w:hAnsiTheme="minorHAnsi" w:cstheme="minorHAnsi"/>
        </w:rPr>
        <w:t xml:space="preserve">artist statements, and SAQA logo </w:t>
      </w:r>
      <w:r w:rsidR="00740736" w:rsidRPr="004015DE">
        <w:rPr>
          <w:rFonts w:asciiTheme="minorHAnsi" w:hAnsiTheme="minorHAnsi" w:cstheme="minorHAnsi"/>
        </w:rPr>
        <w:t xml:space="preserve">is </w:t>
      </w:r>
      <w:r w:rsidR="00DF2BE5" w:rsidRPr="004015DE">
        <w:rPr>
          <w:rFonts w:asciiTheme="minorHAnsi" w:hAnsiTheme="minorHAnsi" w:cstheme="minorHAnsi"/>
        </w:rPr>
        <w:t xml:space="preserve">limited to use </w:t>
      </w:r>
      <w:r w:rsidR="00740736" w:rsidRPr="004015DE">
        <w:rPr>
          <w:rFonts w:asciiTheme="minorHAnsi" w:hAnsiTheme="minorHAnsi" w:cstheme="minorHAnsi"/>
        </w:rPr>
        <w:t xml:space="preserve">solely for </w:t>
      </w:r>
      <w:r w:rsidR="00DF2BE5" w:rsidRPr="004015DE">
        <w:rPr>
          <w:rFonts w:asciiTheme="minorHAnsi" w:hAnsiTheme="minorHAnsi" w:cstheme="minorHAnsi"/>
        </w:rPr>
        <w:t xml:space="preserve">the </w:t>
      </w:r>
      <w:r w:rsidR="00740736" w:rsidRPr="004015DE">
        <w:rPr>
          <w:rFonts w:asciiTheme="minorHAnsi" w:hAnsiTheme="minorHAnsi" w:cstheme="minorHAnsi"/>
        </w:rPr>
        <w:t xml:space="preserve">purpose of </w:t>
      </w:r>
      <w:r w:rsidR="00DF2BE5" w:rsidRPr="004015DE">
        <w:rPr>
          <w:rFonts w:asciiTheme="minorHAnsi" w:hAnsiTheme="minorHAnsi" w:cstheme="minorHAnsi"/>
        </w:rPr>
        <w:t xml:space="preserve">displaying and promoting </w:t>
      </w:r>
      <w:r w:rsidR="00740736" w:rsidRPr="004015DE">
        <w:rPr>
          <w:rFonts w:asciiTheme="minorHAnsi" w:hAnsiTheme="minorHAnsi" w:cstheme="minorHAnsi"/>
        </w:rPr>
        <w:t>the Exhibition</w:t>
      </w:r>
      <w:r w:rsidR="00DF2BE5" w:rsidRPr="004015DE">
        <w:rPr>
          <w:rFonts w:asciiTheme="minorHAnsi" w:hAnsiTheme="minorHAnsi" w:cstheme="minorHAnsi"/>
        </w:rPr>
        <w:t>.</w:t>
      </w:r>
      <w:r w:rsidR="00DF2BE5" w:rsidRPr="004015DE" w:rsidDel="00DF2BE5">
        <w:rPr>
          <w:rFonts w:asciiTheme="minorHAnsi" w:hAnsiTheme="minorHAnsi" w:cstheme="minorHAnsi"/>
        </w:rPr>
        <w:t xml:space="preserve"> </w:t>
      </w:r>
      <w:r w:rsidRPr="004015DE">
        <w:rPr>
          <w:rFonts w:asciiTheme="minorHAnsi" w:hAnsiTheme="minorHAnsi" w:cstheme="minorHAnsi"/>
        </w:rPr>
        <w:t xml:space="preserve">Any other use requires the </w:t>
      </w:r>
      <w:r w:rsidR="00DF2BE5" w:rsidRPr="004015DE">
        <w:rPr>
          <w:rFonts w:asciiTheme="minorHAnsi" w:hAnsiTheme="minorHAnsi" w:cstheme="minorHAnsi"/>
        </w:rPr>
        <w:t xml:space="preserve">prior </w:t>
      </w:r>
      <w:r w:rsidRPr="004015DE">
        <w:rPr>
          <w:rFonts w:asciiTheme="minorHAnsi" w:hAnsiTheme="minorHAnsi" w:cstheme="minorHAnsi"/>
        </w:rPr>
        <w:t>written approval of the Executive Director of SAQA.</w:t>
      </w:r>
    </w:p>
    <w:p w14:paraId="2377C0E6" w14:textId="77777777" w:rsidR="0071357D" w:rsidRPr="004015DE" w:rsidRDefault="0071357D" w:rsidP="0071357D">
      <w:pPr>
        <w:rPr>
          <w:rFonts w:asciiTheme="minorHAnsi" w:hAnsiTheme="minorHAnsi" w:cstheme="minorHAnsi"/>
          <w:b/>
        </w:rPr>
      </w:pPr>
    </w:p>
    <w:p w14:paraId="44300EEC" w14:textId="77777777" w:rsidR="0071357D" w:rsidRPr="004015DE" w:rsidRDefault="0071357D" w:rsidP="0071357D">
      <w:pPr>
        <w:rPr>
          <w:rFonts w:asciiTheme="minorHAnsi" w:hAnsiTheme="minorHAnsi" w:cstheme="minorHAnsi"/>
          <w:b/>
        </w:rPr>
      </w:pPr>
    </w:p>
    <w:p w14:paraId="41281D8F" w14:textId="65668602" w:rsidR="008267B7" w:rsidRPr="004015DE" w:rsidRDefault="008267B7" w:rsidP="0071357D">
      <w:pPr>
        <w:rPr>
          <w:rFonts w:asciiTheme="minorHAnsi" w:hAnsiTheme="minorHAnsi" w:cstheme="minorHAnsi"/>
        </w:rPr>
      </w:pPr>
    </w:p>
    <w:p w14:paraId="603C6790" w14:textId="77777777" w:rsidR="00576CCE" w:rsidRPr="004015DE" w:rsidRDefault="00576CCE" w:rsidP="00576CCE">
      <w:pPr>
        <w:rPr>
          <w:rFonts w:asciiTheme="minorHAnsi" w:hAnsiTheme="minorHAnsi" w:cstheme="minorHAnsi"/>
          <w:b/>
        </w:rPr>
      </w:pPr>
      <w:r w:rsidRPr="004015DE">
        <w:rPr>
          <w:rFonts w:asciiTheme="minorHAnsi" w:hAnsiTheme="minorHAnsi" w:cstheme="minorHAnsi"/>
          <w:b/>
        </w:rPr>
        <w:t xml:space="preserve">INTERPRETATION </w:t>
      </w:r>
    </w:p>
    <w:p w14:paraId="63553B51" w14:textId="77777777" w:rsidR="00962F27" w:rsidRDefault="00962F27" w:rsidP="00576CCE">
      <w:pPr>
        <w:rPr>
          <w:rFonts w:asciiTheme="minorHAnsi" w:hAnsiTheme="minorHAnsi" w:cstheme="minorHAnsi"/>
        </w:rPr>
      </w:pPr>
    </w:p>
    <w:p w14:paraId="14E1AD83" w14:textId="55456C36" w:rsidR="00576CCE" w:rsidRPr="004015DE" w:rsidRDefault="00576CCE" w:rsidP="00576CCE">
      <w:pPr>
        <w:rPr>
          <w:rFonts w:asciiTheme="minorHAnsi" w:hAnsiTheme="minorHAnsi" w:cstheme="minorHAnsi"/>
        </w:rPr>
      </w:pPr>
      <w:r w:rsidRPr="004015DE">
        <w:rPr>
          <w:rFonts w:asciiTheme="minorHAnsi" w:hAnsiTheme="minorHAnsi" w:cstheme="minorHAnsi"/>
        </w:rPr>
        <w:t>In the event of any conflict between this Agreement and any forms of the Borrower, the terms of this Agreement shall be controlling. SAQA hereby rejects any proposal for terms or conditions that conflict with or vary from the terms and conditions set forth herein. This Agreement shall be construed in accordance with the laws of the State of Connecticut.</w:t>
      </w:r>
    </w:p>
    <w:p w14:paraId="30CA44D8" w14:textId="77777777" w:rsidR="00576CCE" w:rsidRPr="004015DE" w:rsidRDefault="00576CCE" w:rsidP="00576CCE">
      <w:pPr>
        <w:rPr>
          <w:rFonts w:asciiTheme="minorHAnsi" w:hAnsiTheme="minorHAnsi" w:cstheme="minorHAnsi"/>
        </w:rPr>
      </w:pPr>
    </w:p>
    <w:p w14:paraId="22BC7FA7" w14:textId="3479FD4A" w:rsidR="00F22F7D" w:rsidRPr="004015DE" w:rsidRDefault="00F22F7D" w:rsidP="0071357D">
      <w:pPr>
        <w:rPr>
          <w:rFonts w:asciiTheme="minorHAnsi" w:hAnsiTheme="minorHAnsi" w:cstheme="minorHAnsi"/>
        </w:rPr>
      </w:pPr>
    </w:p>
    <w:p w14:paraId="46F6CEA2" w14:textId="6AE0F3C0" w:rsidR="00F22F7D" w:rsidRPr="004015DE" w:rsidRDefault="00F22F7D" w:rsidP="0071357D">
      <w:pPr>
        <w:rPr>
          <w:rFonts w:asciiTheme="minorHAnsi" w:hAnsiTheme="minorHAnsi" w:cstheme="minorHAnsi"/>
          <w:b/>
          <w:bCs/>
        </w:rPr>
      </w:pPr>
      <w:r w:rsidRPr="004015DE">
        <w:rPr>
          <w:rFonts w:asciiTheme="minorHAnsi" w:hAnsiTheme="minorHAnsi" w:cstheme="minorHAnsi"/>
          <w:b/>
          <w:bCs/>
        </w:rPr>
        <w:t>MISCELLANEOUS</w:t>
      </w:r>
    </w:p>
    <w:p w14:paraId="5E7B8707" w14:textId="77777777" w:rsidR="00D437F4" w:rsidRPr="004015DE" w:rsidRDefault="00D437F4" w:rsidP="00F22F7D">
      <w:pPr>
        <w:jc w:val="both"/>
        <w:rPr>
          <w:rFonts w:asciiTheme="minorHAnsi" w:hAnsiTheme="minorHAnsi" w:cstheme="minorHAnsi"/>
        </w:rPr>
      </w:pPr>
    </w:p>
    <w:p w14:paraId="270F8DD2" w14:textId="13A93C50" w:rsidR="00F22F7D" w:rsidRPr="004015DE" w:rsidRDefault="00F22F7D" w:rsidP="00F22F7D">
      <w:pPr>
        <w:jc w:val="both"/>
        <w:rPr>
          <w:rFonts w:asciiTheme="minorHAnsi" w:hAnsiTheme="minorHAnsi" w:cstheme="minorHAnsi"/>
        </w:rPr>
      </w:pPr>
      <w:r w:rsidRPr="004015DE">
        <w:rPr>
          <w:rFonts w:asciiTheme="minorHAnsi" w:hAnsiTheme="minorHAnsi" w:cstheme="minorHAnsi"/>
        </w:rPr>
        <w:t xml:space="preserve">Any dispute arising under this Agreement shall be resolved in the Superior Court for the State of Connecticut </w:t>
      </w:r>
      <w:r w:rsidRPr="004015DE">
        <w:rPr>
          <w:rFonts w:asciiTheme="minorHAnsi" w:hAnsiTheme="minorHAnsi" w:cstheme="minorHAnsi"/>
          <w:bCs/>
        </w:rPr>
        <w:t>(the “Forum Court”).</w:t>
      </w:r>
      <w:r w:rsidRPr="004015DE">
        <w:rPr>
          <w:rFonts w:asciiTheme="minorHAnsi" w:hAnsiTheme="minorHAnsi" w:cstheme="minorHAnsi"/>
        </w:rPr>
        <w:t xml:space="preserve"> The parties hereby: (a) consent to the Forum Court’s jurisdiction, (b) agree that venue in the Forum Court is proper, (c) waive the right to move for a transfer of venue from </w:t>
      </w:r>
      <w:r w:rsidRPr="004015DE">
        <w:rPr>
          <w:rFonts w:asciiTheme="minorHAnsi" w:hAnsiTheme="minorHAnsi" w:cstheme="minorHAnsi"/>
        </w:rPr>
        <w:lastRenderedPageBreak/>
        <w:t>the Forum Court on the ground that it is an inconvenient forum or otherwise, and (d) consent to personal jurisdiction in the Forum Court.</w:t>
      </w:r>
    </w:p>
    <w:p w14:paraId="75D5D314" w14:textId="77777777" w:rsidR="00F22F7D" w:rsidRPr="004015DE" w:rsidRDefault="00F22F7D" w:rsidP="0071357D">
      <w:pPr>
        <w:rPr>
          <w:rFonts w:asciiTheme="minorHAnsi" w:hAnsiTheme="minorHAnsi" w:cstheme="minorHAnsi"/>
          <w:b/>
          <w:bCs/>
        </w:rPr>
      </w:pPr>
    </w:p>
    <w:p w14:paraId="6A0BC29C" w14:textId="3A5F7D26" w:rsidR="0071357D" w:rsidRPr="004015DE" w:rsidRDefault="0071357D" w:rsidP="0071357D">
      <w:pPr>
        <w:rPr>
          <w:rFonts w:asciiTheme="minorHAnsi" w:hAnsiTheme="minorHAnsi" w:cstheme="minorHAnsi"/>
        </w:rPr>
      </w:pPr>
      <w:r w:rsidRPr="004015DE">
        <w:rPr>
          <w:rFonts w:asciiTheme="minorHAnsi" w:hAnsiTheme="minorHAnsi" w:cstheme="minorHAnsi"/>
        </w:rPr>
        <w:t xml:space="preserve">The signatures below indicate that the terms and conditions of this loan, as stated above, have been read and are accepted. The Borrower’s signature certifies that it has full legal authority to enter into this agreement. </w:t>
      </w:r>
    </w:p>
    <w:p w14:paraId="7C50EDE6" w14:textId="47C37B41" w:rsidR="008E129D" w:rsidRPr="004015DE" w:rsidRDefault="008E129D" w:rsidP="0071357D">
      <w:pPr>
        <w:rPr>
          <w:rFonts w:asciiTheme="minorHAnsi" w:hAnsiTheme="minorHAnsi" w:cstheme="minorHAnsi"/>
        </w:rPr>
      </w:pPr>
    </w:p>
    <w:p w14:paraId="441657C2" w14:textId="77777777" w:rsidR="008E129D" w:rsidRPr="004015DE" w:rsidRDefault="008E129D" w:rsidP="0071357D">
      <w:pPr>
        <w:rPr>
          <w:rFonts w:asciiTheme="minorHAnsi" w:hAnsiTheme="minorHAnsi" w:cstheme="minorHAnsi"/>
          <w:color w:val="000000"/>
          <w:u w:val="single"/>
        </w:rPr>
      </w:pPr>
    </w:p>
    <w:p w14:paraId="3A3D3A6C" w14:textId="6612D2D3" w:rsidR="0055290E" w:rsidRPr="004015DE" w:rsidRDefault="00E04B78" w:rsidP="0055290E">
      <w:pPr>
        <w:rPr>
          <w:rFonts w:asciiTheme="minorHAnsi" w:hAnsiTheme="minorHAnsi" w:cstheme="minorHAnsi"/>
          <w:color w:val="000000"/>
        </w:rPr>
      </w:pPr>
      <w:r w:rsidRPr="004015DE">
        <w:rPr>
          <w:rFonts w:asciiTheme="minorHAnsi" w:hAnsiTheme="minorHAnsi" w:cstheme="minorHAnsi"/>
          <w:color w:val="000000"/>
        </w:rPr>
        <w:t>&lt;&lt;</w:t>
      </w:r>
      <w:r w:rsidR="007A2052" w:rsidRPr="004015DE">
        <w:rPr>
          <w:rFonts w:asciiTheme="minorHAnsi" w:hAnsiTheme="minorHAnsi" w:cstheme="minorHAnsi"/>
          <w:color w:val="000000"/>
        </w:rPr>
        <w:t xml:space="preserve">BORROWER&gt; </w:t>
      </w:r>
    </w:p>
    <w:p w14:paraId="59F70904" w14:textId="77777777" w:rsidR="0055290E" w:rsidRPr="004015DE" w:rsidRDefault="0055290E" w:rsidP="0055290E">
      <w:pPr>
        <w:rPr>
          <w:rFonts w:asciiTheme="minorHAnsi" w:hAnsiTheme="minorHAnsi" w:cstheme="minorHAnsi"/>
          <w:color w:val="000000"/>
        </w:rPr>
      </w:pPr>
    </w:p>
    <w:p w14:paraId="7521B8BD" w14:textId="77777777" w:rsidR="0055290E" w:rsidRPr="004015DE" w:rsidRDefault="0055290E" w:rsidP="0055290E">
      <w:pPr>
        <w:rPr>
          <w:rFonts w:asciiTheme="minorHAnsi" w:hAnsiTheme="minorHAnsi" w:cstheme="minorHAnsi"/>
          <w:color w:val="000000"/>
        </w:rPr>
      </w:pPr>
      <w:r w:rsidRPr="004015DE">
        <w:rPr>
          <w:rFonts w:asciiTheme="minorHAnsi" w:hAnsiTheme="minorHAnsi" w:cstheme="minorHAnsi"/>
          <w:color w:val="000000"/>
        </w:rPr>
        <w:t>By: ___________________</w:t>
      </w:r>
      <w:r w:rsidRPr="004015DE">
        <w:rPr>
          <w:rFonts w:asciiTheme="minorHAnsi" w:hAnsiTheme="minorHAnsi" w:cstheme="minorHAnsi"/>
          <w:color w:val="000000"/>
        </w:rPr>
        <w:tab/>
      </w:r>
      <w:r w:rsidRPr="004015DE">
        <w:rPr>
          <w:rFonts w:asciiTheme="minorHAnsi" w:hAnsiTheme="minorHAnsi" w:cstheme="minorHAnsi"/>
          <w:color w:val="000000"/>
        </w:rPr>
        <w:tab/>
      </w:r>
      <w:r w:rsidRPr="004015DE">
        <w:rPr>
          <w:rFonts w:asciiTheme="minorHAnsi" w:hAnsiTheme="minorHAnsi" w:cstheme="minorHAnsi"/>
          <w:color w:val="000000"/>
        </w:rPr>
        <w:tab/>
        <w:t>_________________</w:t>
      </w:r>
    </w:p>
    <w:p w14:paraId="3EF91A1B" w14:textId="39C82968" w:rsidR="0055290E" w:rsidRPr="004015DE" w:rsidRDefault="0055290E" w:rsidP="00E04B78">
      <w:pPr>
        <w:rPr>
          <w:rFonts w:asciiTheme="minorHAnsi" w:hAnsiTheme="minorHAnsi" w:cstheme="minorHAnsi"/>
          <w:color w:val="000000"/>
        </w:rPr>
      </w:pPr>
      <w:r w:rsidRPr="004015DE">
        <w:rPr>
          <w:rFonts w:asciiTheme="minorHAnsi" w:hAnsiTheme="minorHAnsi" w:cstheme="minorHAnsi"/>
          <w:color w:val="000000"/>
        </w:rPr>
        <w:t xml:space="preserve">     </w:t>
      </w:r>
      <w:r w:rsidR="007A2052" w:rsidRPr="004015DE">
        <w:rPr>
          <w:rFonts w:asciiTheme="minorHAnsi" w:hAnsiTheme="minorHAnsi" w:cstheme="minorHAnsi"/>
          <w:color w:val="000000"/>
        </w:rPr>
        <w:t xml:space="preserve">&lt;&lt;NAME&gt;&gt; </w:t>
      </w:r>
      <w:r w:rsidR="00E04B78" w:rsidRPr="004015DE">
        <w:rPr>
          <w:rFonts w:asciiTheme="minorHAnsi" w:hAnsiTheme="minorHAnsi" w:cstheme="minorHAnsi"/>
          <w:color w:val="000000"/>
        </w:rPr>
        <w:t xml:space="preserve"> </w:t>
      </w:r>
      <w:r w:rsidR="007A2052" w:rsidRPr="004015DE">
        <w:rPr>
          <w:rFonts w:asciiTheme="minorHAnsi" w:hAnsiTheme="minorHAnsi" w:cstheme="minorHAnsi"/>
          <w:color w:val="000000"/>
        </w:rPr>
        <w:tab/>
      </w:r>
      <w:r w:rsidR="007A2052" w:rsidRPr="004015DE">
        <w:rPr>
          <w:rFonts w:asciiTheme="minorHAnsi" w:hAnsiTheme="minorHAnsi" w:cstheme="minorHAnsi"/>
          <w:color w:val="000000"/>
        </w:rPr>
        <w:tab/>
      </w:r>
      <w:r w:rsidR="007A2052" w:rsidRPr="004015DE">
        <w:rPr>
          <w:rFonts w:asciiTheme="minorHAnsi" w:hAnsiTheme="minorHAnsi" w:cstheme="minorHAnsi"/>
          <w:color w:val="000000"/>
        </w:rPr>
        <w:tab/>
      </w:r>
      <w:r w:rsidR="007A2052" w:rsidRPr="004015DE">
        <w:rPr>
          <w:rFonts w:asciiTheme="minorHAnsi" w:hAnsiTheme="minorHAnsi" w:cstheme="minorHAnsi"/>
          <w:color w:val="000000"/>
        </w:rPr>
        <w:tab/>
      </w:r>
      <w:r w:rsidR="007A2052" w:rsidRPr="004015DE">
        <w:rPr>
          <w:rFonts w:asciiTheme="minorHAnsi" w:hAnsiTheme="minorHAnsi" w:cstheme="minorHAnsi"/>
          <w:color w:val="000000"/>
        </w:rPr>
        <w:tab/>
      </w:r>
      <w:r w:rsidR="007A2052" w:rsidRPr="004015DE">
        <w:rPr>
          <w:rFonts w:asciiTheme="minorHAnsi" w:hAnsiTheme="minorHAnsi" w:cstheme="minorHAnsi"/>
          <w:color w:val="000000"/>
        </w:rPr>
        <w:tab/>
      </w:r>
    </w:p>
    <w:p w14:paraId="756B4E47" w14:textId="77777777" w:rsidR="0055290E" w:rsidRPr="004015DE" w:rsidRDefault="0055290E" w:rsidP="0055290E">
      <w:pPr>
        <w:rPr>
          <w:rFonts w:asciiTheme="minorHAnsi" w:hAnsiTheme="minorHAnsi" w:cstheme="minorHAnsi"/>
          <w:color w:val="000000"/>
        </w:rPr>
      </w:pPr>
    </w:p>
    <w:p w14:paraId="30A6FD25" w14:textId="77777777" w:rsidR="0055290E" w:rsidRPr="004015DE" w:rsidRDefault="0055290E" w:rsidP="0055290E">
      <w:pPr>
        <w:rPr>
          <w:rFonts w:asciiTheme="minorHAnsi" w:hAnsiTheme="minorHAnsi" w:cstheme="minorHAnsi"/>
          <w:color w:val="000000"/>
        </w:rPr>
      </w:pPr>
      <w:r w:rsidRPr="004015DE">
        <w:rPr>
          <w:rFonts w:asciiTheme="minorHAnsi" w:hAnsiTheme="minorHAnsi" w:cstheme="minorHAnsi"/>
          <w:color w:val="000000"/>
        </w:rPr>
        <w:t xml:space="preserve">     </w:t>
      </w:r>
    </w:p>
    <w:p w14:paraId="114A37F4" w14:textId="77777777" w:rsidR="0055290E" w:rsidRPr="004015DE" w:rsidRDefault="0055290E" w:rsidP="0055290E">
      <w:pPr>
        <w:rPr>
          <w:rFonts w:asciiTheme="minorHAnsi" w:hAnsiTheme="minorHAnsi" w:cstheme="minorHAnsi"/>
          <w:color w:val="000000"/>
        </w:rPr>
      </w:pPr>
      <w:r w:rsidRPr="004015DE">
        <w:rPr>
          <w:rFonts w:asciiTheme="minorHAnsi" w:hAnsiTheme="minorHAnsi" w:cstheme="minorHAnsi"/>
          <w:color w:val="000000"/>
        </w:rPr>
        <w:t>STUDIO ART QUILT ASSOCIATES, INC.</w:t>
      </w:r>
    </w:p>
    <w:p w14:paraId="6751585D" w14:textId="77777777" w:rsidR="0055290E" w:rsidRPr="004015DE" w:rsidRDefault="0055290E" w:rsidP="0055290E">
      <w:pPr>
        <w:rPr>
          <w:rFonts w:asciiTheme="minorHAnsi" w:hAnsiTheme="minorHAnsi" w:cstheme="minorHAnsi"/>
          <w:color w:val="000000"/>
        </w:rPr>
      </w:pPr>
    </w:p>
    <w:p w14:paraId="36B7E7FD" w14:textId="77777777" w:rsidR="0055290E" w:rsidRPr="004015DE" w:rsidRDefault="0055290E" w:rsidP="0055290E">
      <w:pPr>
        <w:rPr>
          <w:rFonts w:asciiTheme="minorHAnsi" w:hAnsiTheme="minorHAnsi" w:cstheme="minorHAnsi"/>
          <w:color w:val="000000"/>
        </w:rPr>
      </w:pPr>
    </w:p>
    <w:p w14:paraId="484BA695" w14:textId="77777777" w:rsidR="0055290E" w:rsidRPr="004015DE" w:rsidRDefault="0055290E" w:rsidP="0055290E">
      <w:pPr>
        <w:rPr>
          <w:rFonts w:asciiTheme="minorHAnsi" w:hAnsiTheme="minorHAnsi" w:cstheme="minorHAnsi"/>
          <w:color w:val="000000"/>
        </w:rPr>
      </w:pPr>
      <w:r w:rsidRPr="004015DE">
        <w:rPr>
          <w:rFonts w:asciiTheme="minorHAnsi" w:hAnsiTheme="minorHAnsi" w:cstheme="minorHAnsi"/>
          <w:color w:val="000000"/>
        </w:rPr>
        <w:t>By: ___________________</w:t>
      </w:r>
      <w:r w:rsidRPr="004015DE">
        <w:rPr>
          <w:rFonts w:asciiTheme="minorHAnsi" w:hAnsiTheme="minorHAnsi" w:cstheme="minorHAnsi"/>
          <w:color w:val="000000"/>
        </w:rPr>
        <w:tab/>
      </w:r>
      <w:r w:rsidRPr="004015DE">
        <w:rPr>
          <w:rFonts w:asciiTheme="minorHAnsi" w:hAnsiTheme="minorHAnsi" w:cstheme="minorHAnsi"/>
          <w:color w:val="000000"/>
        </w:rPr>
        <w:tab/>
      </w:r>
      <w:r w:rsidRPr="004015DE">
        <w:rPr>
          <w:rFonts w:asciiTheme="minorHAnsi" w:hAnsiTheme="minorHAnsi" w:cstheme="minorHAnsi"/>
          <w:color w:val="000000"/>
        </w:rPr>
        <w:tab/>
        <w:t>_________________</w:t>
      </w:r>
    </w:p>
    <w:p w14:paraId="19427B85" w14:textId="31602D54" w:rsidR="0055290E" w:rsidRPr="004015DE" w:rsidRDefault="0055290E" w:rsidP="0055290E">
      <w:pPr>
        <w:rPr>
          <w:rFonts w:asciiTheme="minorHAnsi" w:hAnsiTheme="minorHAnsi" w:cstheme="minorHAnsi"/>
          <w:color w:val="000000"/>
        </w:rPr>
      </w:pPr>
      <w:r w:rsidRPr="004015DE">
        <w:rPr>
          <w:rFonts w:asciiTheme="minorHAnsi" w:hAnsiTheme="minorHAnsi" w:cstheme="minorHAnsi"/>
          <w:color w:val="000000"/>
        </w:rPr>
        <w:t xml:space="preserve"> </w:t>
      </w:r>
      <w:r w:rsidR="007A2052" w:rsidRPr="004015DE">
        <w:rPr>
          <w:rFonts w:asciiTheme="minorHAnsi" w:hAnsiTheme="minorHAnsi" w:cstheme="minorHAnsi"/>
          <w:color w:val="000000"/>
        </w:rPr>
        <w:t xml:space="preserve">     Jennifer Solon </w:t>
      </w:r>
      <w:r w:rsidRPr="004015DE">
        <w:rPr>
          <w:rFonts w:asciiTheme="minorHAnsi" w:hAnsiTheme="minorHAnsi" w:cstheme="minorHAnsi"/>
          <w:color w:val="000000"/>
        </w:rPr>
        <w:tab/>
      </w:r>
      <w:r w:rsidRPr="004015DE">
        <w:rPr>
          <w:rFonts w:asciiTheme="minorHAnsi" w:hAnsiTheme="minorHAnsi" w:cstheme="minorHAnsi"/>
          <w:color w:val="000000"/>
        </w:rPr>
        <w:tab/>
      </w:r>
      <w:r w:rsidRPr="004015DE">
        <w:rPr>
          <w:rFonts w:asciiTheme="minorHAnsi" w:hAnsiTheme="minorHAnsi" w:cstheme="minorHAnsi"/>
          <w:color w:val="000000"/>
        </w:rPr>
        <w:tab/>
      </w:r>
      <w:r w:rsidRPr="004015DE">
        <w:rPr>
          <w:rFonts w:asciiTheme="minorHAnsi" w:hAnsiTheme="minorHAnsi" w:cstheme="minorHAnsi"/>
          <w:color w:val="000000"/>
        </w:rPr>
        <w:tab/>
      </w:r>
      <w:r w:rsidRPr="004015DE">
        <w:rPr>
          <w:rFonts w:asciiTheme="minorHAnsi" w:hAnsiTheme="minorHAnsi" w:cstheme="minorHAnsi"/>
          <w:color w:val="000000"/>
        </w:rPr>
        <w:tab/>
        <w:t>Date</w:t>
      </w:r>
    </w:p>
    <w:p w14:paraId="56C5265F" w14:textId="50B5F900" w:rsidR="00152F72" w:rsidRPr="004015DE" w:rsidRDefault="0055290E" w:rsidP="0055290E">
      <w:pPr>
        <w:rPr>
          <w:rFonts w:asciiTheme="minorHAnsi" w:hAnsiTheme="minorHAnsi" w:cstheme="minorHAnsi"/>
          <w:color w:val="000000"/>
        </w:rPr>
      </w:pPr>
      <w:r w:rsidRPr="004015DE">
        <w:rPr>
          <w:rFonts w:asciiTheme="minorHAnsi" w:hAnsiTheme="minorHAnsi" w:cstheme="minorHAnsi"/>
          <w:color w:val="000000"/>
        </w:rPr>
        <w:t xml:space="preserve"> </w:t>
      </w:r>
      <w:r w:rsidR="007A2052" w:rsidRPr="004015DE">
        <w:rPr>
          <w:rFonts w:asciiTheme="minorHAnsi" w:hAnsiTheme="minorHAnsi" w:cstheme="minorHAnsi"/>
          <w:color w:val="000000"/>
        </w:rPr>
        <w:t xml:space="preserve">     Assistant </w:t>
      </w:r>
      <w:r w:rsidRPr="004015DE">
        <w:rPr>
          <w:rFonts w:asciiTheme="minorHAnsi" w:hAnsiTheme="minorHAnsi" w:cstheme="minorHAnsi"/>
          <w:color w:val="000000"/>
        </w:rPr>
        <w:t>Executive Director</w:t>
      </w:r>
    </w:p>
    <w:p w14:paraId="71D6D2F3" w14:textId="77777777" w:rsidR="00741BE3" w:rsidRDefault="00741BE3">
      <w:pPr>
        <w:rPr>
          <w:rFonts w:asciiTheme="minorHAnsi" w:hAnsiTheme="minorHAnsi" w:cstheme="minorHAnsi"/>
          <w:b/>
          <w:color w:val="000000"/>
        </w:rPr>
      </w:pPr>
      <w:r>
        <w:rPr>
          <w:rFonts w:asciiTheme="minorHAnsi" w:hAnsiTheme="minorHAnsi" w:cstheme="minorHAnsi"/>
          <w:b/>
          <w:color w:val="000000"/>
        </w:rPr>
        <w:br w:type="page"/>
      </w:r>
    </w:p>
    <w:p w14:paraId="0A0ACBA0" w14:textId="6D83BC2C" w:rsidR="00930F6C" w:rsidRPr="004015DE" w:rsidRDefault="00930F6C" w:rsidP="00930F6C">
      <w:pPr>
        <w:rPr>
          <w:rFonts w:asciiTheme="minorHAnsi" w:hAnsiTheme="minorHAnsi" w:cstheme="minorHAnsi"/>
          <w:color w:val="000000"/>
        </w:rPr>
      </w:pPr>
      <w:r w:rsidRPr="004015DE">
        <w:rPr>
          <w:rFonts w:asciiTheme="minorHAnsi" w:hAnsiTheme="minorHAnsi" w:cstheme="minorHAnsi"/>
          <w:b/>
          <w:color w:val="000000"/>
        </w:rPr>
        <w:lastRenderedPageBreak/>
        <w:t>ATTACHMENTS</w:t>
      </w:r>
    </w:p>
    <w:p w14:paraId="5B327750" w14:textId="77777777" w:rsidR="00930F6C" w:rsidRPr="004015DE" w:rsidRDefault="00930F6C" w:rsidP="00930F6C">
      <w:pPr>
        <w:rPr>
          <w:rFonts w:asciiTheme="minorHAnsi" w:hAnsiTheme="minorHAnsi" w:cstheme="minorHAnsi"/>
          <w:color w:val="000000"/>
        </w:rPr>
      </w:pPr>
    </w:p>
    <w:p w14:paraId="3A182F20" w14:textId="5D3E1D56" w:rsidR="00930F6C" w:rsidRPr="004015DE" w:rsidRDefault="00930F6C" w:rsidP="00930F6C">
      <w:pPr>
        <w:rPr>
          <w:rFonts w:asciiTheme="minorHAnsi" w:hAnsiTheme="minorHAnsi" w:cstheme="minorHAnsi"/>
          <w:color w:val="000000"/>
        </w:rPr>
      </w:pPr>
      <w:r w:rsidRPr="004015DE">
        <w:rPr>
          <w:rFonts w:asciiTheme="minorHAnsi" w:hAnsiTheme="minorHAnsi" w:cstheme="minorHAnsi"/>
          <w:color w:val="000000"/>
        </w:rPr>
        <w:t>Appendix A – Schedule of Artworks, including name of work, name of artist, insurance value, dimensions, and additional information as needed</w:t>
      </w:r>
      <w:r w:rsidR="00176445">
        <w:rPr>
          <w:rFonts w:asciiTheme="minorHAnsi" w:hAnsiTheme="minorHAnsi" w:cstheme="minorHAnsi"/>
          <w:color w:val="000000"/>
        </w:rPr>
        <w:t xml:space="preserve">. </w:t>
      </w:r>
    </w:p>
    <w:p w14:paraId="4CD4AA27" w14:textId="77777777" w:rsidR="00930F6C" w:rsidRPr="004015DE" w:rsidRDefault="00930F6C" w:rsidP="00930F6C">
      <w:pPr>
        <w:rPr>
          <w:rFonts w:asciiTheme="minorHAnsi" w:hAnsiTheme="minorHAnsi" w:cstheme="minorHAnsi"/>
          <w:color w:val="000000"/>
        </w:rPr>
      </w:pPr>
    </w:p>
    <w:p w14:paraId="68D337A6" w14:textId="31B0CC0C" w:rsidR="00152F72" w:rsidRPr="004015DE" w:rsidRDefault="007F5BD0" w:rsidP="00101019">
      <w:pPr>
        <w:rPr>
          <w:rFonts w:asciiTheme="minorHAnsi" w:hAnsiTheme="minorHAnsi" w:cstheme="minorHAnsi"/>
          <w:color w:val="000000"/>
        </w:rPr>
      </w:pPr>
      <w:r w:rsidRPr="00741BE3">
        <w:rPr>
          <w:rFonts w:asciiTheme="minorHAnsi" w:hAnsiTheme="minorHAnsi" w:cstheme="minorHAnsi"/>
          <w:color w:val="000000"/>
          <w:highlight w:val="yellow"/>
        </w:rPr>
        <w:t xml:space="preserve">&lt;&lt;If artwork has not been selected yet, include some placeholder </w:t>
      </w:r>
      <w:r w:rsidR="00741BE3" w:rsidRPr="00741BE3">
        <w:rPr>
          <w:rFonts w:asciiTheme="minorHAnsi" w:hAnsiTheme="minorHAnsi" w:cstheme="minorHAnsi"/>
          <w:color w:val="000000"/>
          <w:highlight w:val="yellow"/>
        </w:rPr>
        <w:t>language&gt;&gt;</w:t>
      </w:r>
      <w:r w:rsidR="00741BE3">
        <w:rPr>
          <w:rFonts w:asciiTheme="minorHAnsi" w:hAnsiTheme="minorHAnsi" w:cstheme="minorHAnsi"/>
          <w:color w:val="000000"/>
        </w:rPr>
        <w:t xml:space="preserve"> </w:t>
      </w:r>
    </w:p>
    <w:p w14:paraId="02D875C0" w14:textId="77777777" w:rsidR="008C0D2A" w:rsidRPr="004015DE" w:rsidRDefault="008C0D2A" w:rsidP="008C0D2A">
      <w:pPr>
        <w:rPr>
          <w:rFonts w:asciiTheme="minorHAnsi" w:hAnsiTheme="minorHAnsi" w:cstheme="minorHAnsi"/>
          <w:color w:val="000000"/>
        </w:rPr>
      </w:pPr>
    </w:p>
    <w:p w14:paraId="452A0012" w14:textId="5F75EF4C" w:rsidR="008C0D2A" w:rsidRPr="004015DE" w:rsidRDefault="008C0D2A" w:rsidP="008C0D2A">
      <w:pPr>
        <w:rPr>
          <w:rFonts w:asciiTheme="minorHAnsi" w:hAnsiTheme="minorHAnsi" w:cstheme="minorHAnsi"/>
          <w:color w:val="000000"/>
        </w:rPr>
      </w:pPr>
      <w:r w:rsidRPr="004015DE">
        <w:rPr>
          <w:rFonts w:asciiTheme="minorHAnsi" w:hAnsiTheme="minorHAnsi" w:cstheme="minorHAnsi"/>
          <w:color w:val="000000"/>
        </w:rPr>
        <w:t>[Est. approximately # works, with a maximum height and width of XXX” x XXX”</w:t>
      </w:r>
      <w:r w:rsidR="00CE2211" w:rsidRPr="004015DE">
        <w:rPr>
          <w:rFonts w:asciiTheme="minorHAnsi" w:hAnsiTheme="minorHAnsi" w:cstheme="minorHAnsi"/>
          <w:color w:val="000000"/>
        </w:rPr>
        <w:t xml:space="preserve">. </w:t>
      </w:r>
      <w:r w:rsidRPr="004015DE">
        <w:rPr>
          <w:rFonts w:asciiTheme="minorHAnsi" w:hAnsiTheme="minorHAnsi" w:cstheme="minorHAnsi"/>
          <w:color w:val="000000"/>
        </w:rPr>
        <w:t>Each artwork will have a label on the back with the Artist’s Name, Title of Work and Contact Information.]</w:t>
      </w:r>
    </w:p>
    <w:p w14:paraId="77518AA7" w14:textId="77777777" w:rsidR="008C0D2A" w:rsidRPr="004015DE" w:rsidRDefault="008C0D2A" w:rsidP="008C0D2A">
      <w:pPr>
        <w:rPr>
          <w:rFonts w:asciiTheme="minorHAnsi" w:hAnsiTheme="minorHAnsi" w:cstheme="minorHAnsi"/>
          <w:color w:val="000000"/>
        </w:rPr>
      </w:pPr>
    </w:p>
    <w:p w14:paraId="09FE7B9A" w14:textId="77777777" w:rsidR="008C0D2A" w:rsidRPr="004015DE" w:rsidRDefault="008C0D2A" w:rsidP="00101019">
      <w:pPr>
        <w:rPr>
          <w:rFonts w:asciiTheme="minorHAnsi" w:hAnsiTheme="minorHAnsi" w:cstheme="minorHAnsi"/>
          <w:color w:val="000000"/>
        </w:rPr>
      </w:pPr>
    </w:p>
    <w:sectPr w:rsidR="008C0D2A" w:rsidRPr="004015DE" w:rsidSect="00DF4BFE">
      <w:footerReference w:type="even" r:id="rId12"/>
      <w:footerReference w:type="default" r:id="rId13"/>
      <w:pgSz w:w="12240" w:h="15840" w:code="1"/>
      <w:pgMar w:top="1440" w:right="1080" w:bottom="1440" w:left="108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3966" w14:textId="77777777" w:rsidR="00C658C5" w:rsidRDefault="00C658C5">
      <w:r>
        <w:separator/>
      </w:r>
    </w:p>
  </w:endnote>
  <w:endnote w:type="continuationSeparator" w:id="0">
    <w:p w14:paraId="766FADA8" w14:textId="77777777" w:rsidR="00C658C5" w:rsidRDefault="00C6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NFIFB+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5DA0" w14:textId="77777777" w:rsidR="0066490E" w:rsidRDefault="0066490E" w:rsidP="009324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CC2CF" w14:textId="77777777" w:rsidR="0066490E" w:rsidRDefault="0066490E" w:rsidP="007135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898" w14:textId="19A5363B" w:rsidR="0066490E" w:rsidRPr="009324F8" w:rsidRDefault="009324F8" w:rsidP="009324F8">
    <w:pPr>
      <w:pStyle w:val="Footer"/>
      <w:framePr w:wrap="around" w:vAnchor="text" w:hAnchor="margin" w:xAlign="center" w:y="1"/>
      <w:rPr>
        <w:rStyle w:val="PageNumber"/>
        <w:rFonts w:ascii="Arial" w:hAnsi="Arial" w:cs="Arial"/>
        <w:sz w:val="20"/>
        <w:szCs w:val="20"/>
      </w:rPr>
    </w:pPr>
    <w:r>
      <w:rPr>
        <w:rStyle w:val="PageNumber"/>
        <w:rFonts w:ascii="Arial" w:hAnsi="Arial" w:cs="Arial"/>
        <w:sz w:val="20"/>
        <w:szCs w:val="20"/>
      </w:rPr>
      <w:t>-</w:t>
    </w:r>
    <w:r w:rsidR="0066490E" w:rsidRPr="009324F8">
      <w:rPr>
        <w:rStyle w:val="PageNumber"/>
        <w:rFonts w:ascii="Arial" w:hAnsi="Arial" w:cs="Arial"/>
        <w:sz w:val="20"/>
        <w:szCs w:val="20"/>
      </w:rPr>
      <w:fldChar w:fldCharType="begin"/>
    </w:r>
    <w:r w:rsidR="0066490E" w:rsidRPr="009324F8">
      <w:rPr>
        <w:rStyle w:val="PageNumber"/>
        <w:rFonts w:ascii="Arial" w:hAnsi="Arial" w:cs="Arial"/>
        <w:sz w:val="20"/>
        <w:szCs w:val="20"/>
      </w:rPr>
      <w:instrText xml:space="preserve">PAGE  </w:instrText>
    </w:r>
    <w:r w:rsidR="0066490E" w:rsidRPr="009324F8">
      <w:rPr>
        <w:rStyle w:val="PageNumber"/>
        <w:rFonts w:ascii="Arial" w:hAnsi="Arial" w:cs="Arial"/>
        <w:sz w:val="20"/>
        <w:szCs w:val="20"/>
      </w:rPr>
      <w:fldChar w:fldCharType="separate"/>
    </w:r>
    <w:r w:rsidR="00490948">
      <w:rPr>
        <w:rStyle w:val="PageNumber"/>
        <w:rFonts w:ascii="Arial" w:hAnsi="Arial" w:cs="Arial"/>
        <w:noProof/>
        <w:sz w:val="20"/>
        <w:szCs w:val="20"/>
      </w:rPr>
      <w:t>7</w:t>
    </w:r>
    <w:r w:rsidR="0066490E" w:rsidRPr="009324F8">
      <w:rPr>
        <w:rStyle w:val="PageNumber"/>
        <w:rFonts w:ascii="Arial" w:hAnsi="Arial" w:cs="Arial"/>
        <w:sz w:val="20"/>
        <w:szCs w:val="20"/>
      </w:rPr>
      <w:fldChar w:fldCharType="end"/>
    </w:r>
    <w:r>
      <w:rPr>
        <w:rStyle w:val="PageNumber"/>
        <w:rFonts w:ascii="Arial" w:hAnsi="Arial" w:cs="Arial"/>
        <w:sz w:val="20"/>
        <w:szCs w:val="20"/>
      </w:rPr>
      <w:t>-</w:t>
    </w:r>
  </w:p>
  <w:p w14:paraId="384C7AD2" w14:textId="77777777" w:rsidR="0066490E" w:rsidRPr="009324F8" w:rsidRDefault="0066490E" w:rsidP="0071357D">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C2C1" w14:textId="77777777" w:rsidR="00C658C5" w:rsidRDefault="00C658C5">
      <w:r>
        <w:separator/>
      </w:r>
    </w:p>
  </w:footnote>
  <w:footnote w:type="continuationSeparator" w:id="0">
    <w:p w14:paraId="2FCAC7F5" w14:textId="77777777" w:rsidR="00C658C5" w:rsidRDefault="00C65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3B26"/>
    <w:multiLevelType w:val="hybridMultilevel"/>
    <w:tmpl w:val="CBFA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304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C7"/>
    <w:rsid w:val="00000960"/>
    <w:rsid w:val="00000C6F"/>
    <w:rsid w:val="00012B5B"/>
    <w:rsid w:val="000223D4"/>
    <w:rsid w:val="00025977"/>
    <w:rsid w:val="00053C81"/>
    <w:rsid w:val="00054073"/>
    <w:rsid w:val="000540DC"/>
    <w:rsid w:val="00061537"/>
    <w:rsid w:val="00062BBB"/>
    <w:rsid w:val="00066E26"/>
    <w:rsid w:val="0007312C"/>
    <w:rsid w:val="00074003"/>
    <w:rsid w:val="00074CA4"/>
    <w:rsid w:val="00075F7F"/>
    <w:rsid w:val="00084589"/>
    <w:rsid w:val="000B3CF1"/>
    <w:rsid w:val="000C02D9"/>
    <w:rsid w:val="000C1A5A"/>
    <w:rsid w:val="000C4118"/>
    <w:rsid w:val="000C4E01"/>
    <w:rsid w:val="000D324B"/>
    <w:rsid w:val="000E0E8C"/>
    <w:rsid w:val="000E496D"/>
    <w:rsid w:val="00101019"/>
    <w:rsid w:val="00124D8F"/>
    <w:rsid w:val="00143C34"/>
    <w:rsid w:val="001464D7"/>
    <w:rsid w:val="00147F12"/>
    <w:rsid w:val="00152F72"/>
    <w:rsid w:val="001635EE"/>
    <w:rsid w:val="00164451"/>
    <w:rsid w:val="00176445"/>
    <w:rsid w:val="00181A1B"/>
    <w:rsid w:val="00182AE6"/>
    <w:rsid w:val="001832DF"/>
    <w:rsid w:val="001958E2"/>
    <w:rsid w:val="00195D10"/>
    <w:rsid w:val="001A2B14"/>
    <w:rsid w:val="001B0294"/>
    <w:rsid w:val="001C1965"/>
    <w:rsid w:val="001C42E5"/>
    <w:rsid w:val="001F2429"/>
    <w:rsid w:val="0020399A"/>
    <w:rsid w:val="00215800"/>
    <w:rsid w:val="002163F2"/>
    <w:rsid w:val="002238C2"/>
    <w:rsid w:val="002318F8"/>
    <w:rsid w:val="00236B15"/>
    <w:rsid w:val="00241F76"/>
    <w:rsid w:val="002425B2"/>
    <w:rsid w:val="002471E6"/>
    <w:rsid w:val="00252BC3"/>
    <w:rsid w:val="00257A3C"/>
    <w:rsid w:val="002711B9"/>
    <w:rsid w:val="00277D48"/>
    <w:rsid w:val="00282C58"/>
    <w:rsid w:val="002834B5"/>
    <w:rsid w:val="00295CDB"/>
    <w:rsid w:val="002A30ED"/>
    <w:rsid w:val="002C1188"/>
    <w:rsid w:val="002C56B2"/>
    <w:rsid w:val="002F2682"/>
    <w:rsid w:val="002F461C"/>
    <w:rsid w:val="00304335"/>
    <w:rsid w:val="00310479"/>
    <w:rsid w:val="00325C9C"/>
    <w:rsid w:val="00337078"/>
    <w:rsid w:val="00340BC0"/>
    <w:rsid w:val="00341D12"/>
    <w:rsid w:val="00342682"/>
    <w:rsid w:val="003457D6"/>
    <w:rsid w:val="003675C5"/>
    <w:rsid w:val="00372D6E"/>
    <w:rsid w:val="00380226"/>
    <w:rsid w:val="00381CFB"/>
    <w:rsid w:val="00381EB9"/>
    <w:rsid w:val="00385F54"/>
    <w:rsid w:val="003A200C"/>
    <w:rsid w:val="003A6C61"/>
    <w:rsid w:val="003B0DF5"/>
    <w:rsid w:val="003C03B5"/>
    <w:rsid w:val="003C0CE4"/>
    <w:rsid w:val="004015DE"/>
    <w:rsid w:val="0041245D"/>
    <w:rsid w:val="00430444"/>
    <w:rsid w:val="00441055"/>
    <w:rsid w:val="00455D22"/>
    <w:rsid w:val="00462989"/>
    <w:rsid w:val="004636FA"/>
    <w:rsid w:val="004677D5"/>
    <w:rsid w:val="00467C4A"/>
    <w:rsid w:val="004709D5"/>
    <w:rsid w:val="00476A00"/>
    <w:rsid w:val="00483F62"/>
    <w:rsid w:val="00490948"/>
    <w:rsid w:val="00491BE8"/>
    <w:rsid w:val="004B2DEB"/>
    <w:rsid w:val="004B5A48"/>
    <w:rsid w:val="004C5096"/>
    <w:rsid w:val="004C7787"/>
    <w:rsid w:val="004D1FD4"/>
    <w:rsid w:val="004D56E8"/>
    <w:rsid w:val="004D7B17"/>
    <w:rsid w:val="00504CEB"/>
    <w:rsid w:val="00505109"/>
    <w:rsid w:val="005110F9"/>
    <w:rsid w:val="0051799A"/>
    <w:rsid w:val="00526840"/>
    <w:rsid w:val="00531246"/>
    <w:rsid w:val="005431F7"/>
    <w:rsid w:val="0055290E"/>
    <w:rsid w:val="00552926"/>
    <w:rsid w:val="005745A7"/>
    <w:rsid w:val="00576CCE"/>
    <w:rsid w:val="00591C6F"/>
    <w:rsid w:val="005A7559"/>
    <w:rsid w:val="005B54F1"/>
    <w:rsid w:val="005B622F"/>
    <w:rsid w:val="005B7AFD"/>
    <w:rsid w:val="005C26F9"/>
    <w:rsid w:val="005C4899"/>
    <w:rsid w:val="005D50D6"/>
    <w:rsid w:val="005D6F4A"/>
    <w:rsid w:val="00601097"/>
    <w:rsid w:val="006040B2"/>
    <w:rsid w:val="006112E9"/>
    <w:rsid w:val="00611342"/>
    <w:rsid w:val="006141D9"/>
    <w:rsid w:val="00615A7C"/>
    <w:rsid w:val="00615E16"/>
    <w:rsid w:val="006237E2"/>
    <w:rsid w:val="0063636C"/>
    <w:rsid w:val="00637DAD"/>
    <w:rsid w:val="00651DD2"/>
    <w:rsid w:val="00652375"/>
    <w:rsid w:val="006618A1"/>
    <w:rsid w:val="0066490E"/>
    <w:rsid w:val="00676477"/>
    <w:rsid w:val="00677B42"/>
    <w:rsid w:val="00684455"/>
    <w:rsid w:val="0068545A"/>
    <w:rsid w:val="00687541"/>
    <w:rsid w:val="00691D15"/>
    <w:rsid w:val="006962F2"/>
    <w:rsid w:val="006A292A"/>
    <w:rsid w:val="006B1B32"/>
    <w:rsid w:val="006B2BD8"/>
    <w:rsid w:val="006B5B50"/>
    <w:rsid w:val="006D4693"/>
    <w:rsid w:val="006D4840"/>
    <w:rsid w:val="006F0B12"/>
    <w:rsid w:val="006F2750"/>
    <w:rsid w:val="0071357D"/>
    <w:rsid w:val="00714631"/>
    <w:rsid w:val="00715E6C"/>
    <w:rsid w:val="00735F9D"/>
    <w:rsid w:val="00740736"/>
    <w:rsid w:val="00741BE3"/>
    <w:rsid w:val="00747A8C"/>
    <w:rsid w:val="00750E8D"/>
    <w:rsid w:val="0075690F"/>
    <w:rsid w:val="007666BA"/>
    <w:rsid w:val="0077552D"/>
    <w:rsid w:val="007823E9"/>
    <w:rsid w:val="007873F4"/>
    <w:rsid w:val="007A2052"/>
    <w:rsid w:val="007B769F"/>
    <w:rsid w:val="007C3D81"/>
    <w:rsid w:val="007C46D4"/>
    <w:rsid w:val="007F3008"/>
    <w:rsid w:val="007F5BD0"/>
    <w:rsid w:val="00802DC8"/>
    <w:rsid w:val="00806C72"/>
    <w:rsid w:val="00810DDD"/>
    <w:rsid w:val="00811A34"/>
    <w:rsid w:val="008267B7"/>
    <w:rsid w:val="00831DE4"/>
    <w:rsid w:val="00842539"/>
    <w:rsid w:val="00843662"/>
    <w:rsid w:val="0085046E"/>
    <w:rsid w:val="00873F5B"/>
    <w:rsid w:val="00877F55"/>
    <w:rsid w:val="00882733"/>
    <w:rsid w:val="00887C24"/>
    <w:rsid w:val="00892AEE"/>
    <w:rsid w:val="008A58C5"/>
    <w:rsid w:val="008B05C9"/>
    <w:rsid w:val="008B076F"/>
    <w:rsid w:val="008C024F"/>
    <w:rsid w:val="008C0D2A"/>
    <w:rsid w:val="008E129D"/>
    <w:rsid w:val="008E2B1E"/>
    <w:rsid w:val="008E302C"/>
    <w:rsid w:val="008E5E52"/>
    <w:rsid w:val="008E794F"/>
    <w:rsid w:val="00907364"/>
    <w:rsid w:val="0091380A"/>
    <w:rsid w:val="00921086"/>
    <w:rsid w:val="00924C36"/>
    <w:rsid w:val="009276E3"/>
    <w:rsid w:val="00930F6C"/>
    <w:rsid w:val="009324F8"/>
    <w:rsid w:val="009330AE"/>
    <w:rsid w:val="00950CD1"/>
    <w:rsid w:val="00952B06"/>
    <w:rsid w:val="00960520"/>
    <w:rsid w:val="00962F27"/>
    <w:rsid w:val="00972C9C"/>
    <w:rsid w:val="00973899"/>
    <w:rsid w:val="009758D4"/>
    <w:rsid w:val="00985740"/>
    <w:rsid w:val="009914D5"/>
    <w:rsid w:val="0099160F"/>
    <w:rsid w:val="009B1CC1"/>
    <w:rsid w:val="009B3145"/>
    <w:rsid w:val="009D6661"/>
    <w:rsid w:val="00A3206D"/>
    <w:rsid w:val="00A33DFD"/>
    <w:rsid w:val="00A61EA3"/>
    <w:rsid w:val="00A64F61"/>
    <w:rsid w:val="00A6575E"/>
    <w:rsid w:val="00A65A50"/>
    <w:rsid w:val="00A7344C"/>
    <w:rsid w:val="00A75D95"/>
    <w:rsid w:val="00A91FE6"/>
    <w:rsid w:val="00A93864"/>
    <w:rsid w:val="00A97E64"/>
    <w:rsid w:val="00AA137C"/>
    <w:rsid w:val="00AA5329"/>
    <w:rsid w:val="00AC513B"/>
    <w:rsid w:val="00AC779F"/>
    <w:rsid w:val="00AD03C7"/>
    <w:rsid w:val="00AD37BF"/>
    <w:rsid w:val="00AD7025"/>
    <w:rsid w:val="00AE059F"/>
    <w:rsid w:val="00AF09D3"/>
    <w:rsid w:val="00B10919"/>
    <w:rsid w:val="00B125D4"/>
    <w:rsid w:val="00B25E1F"/>
    <w:rsid w:val="00B31808"/>
    <w:rsid w:val="00B401ED"/>
    <w:rsid w:val="00B41526"/>
    <w:rsid w:val="00B41638"/>
    <w:rsid w:val="00B56803"/>
    <w:rsid w:val="00B57F03"/>
    <w:rsid w:val="00B633A9"/>
    <w:rsid w:val="00B70F83"/>
    <w:rsid w:val="00B75E3F"/>
    <w:rsid w:val="00B764D3"/>
    <w:rsid w:val="00B819C4"/>
    <w:rsid w:val="00B844E0"/>
    <w:rsid w:val="00B851B1"/>
    <w:rsid w:val="00B852E1"/>
    <w:rsid w:val="00B93E96"/>
    <w:rsid w:val="00B97943"/>
    <w:rsid w:val="00BB0763"/>
    <w:rsid w:val="00BB09DD"/>
    <w:rsid w:val="00BB17A2"/>
    <w:rsid w:val="00BB29A1"/>
    <w:rsid w:val="00BB4D09"/>
    <w:rsid w:val="00BB757B"/>
    <w:rsid w:val="00BC7253"/>
    <w:rsid w:val="00BE480E"/>
    <w:rsid w:val="00BE6187"/>
    <w:rsid w:val="00BE6A53"/>
    <w:rsid w:val="00BF1255"/>
    <w:rsid w:val="00BF6C8C"/>
    <w:rsid w:val="00C11972"/>
    <w:rsid w:val="00C1745E"/>
    <w:rsid w:val="00C24D6E"/>
    <w:rsid w:val="00C32CD8"/>
    <w:rsid w:val="00C373F8"/>
    <w:rsid w:val="00C40AD8"/>
    <w:rsid w:val="00C44C17"/>
    <w:rsid w:val="00C50385"/>
    <w:rsid w:val="00C60082"/>
    <w:rsid w:val="00C615AE"/>
    <w:rsid w:val="00C644FB"/>
    <w:rsid w:val="00C658C5"/>
    <w:rsid w:val="00C671BF"/>
    <w:rsid w:val="00C73E24"/>
    <w:rsid w:val="00C836B5"/>
    <w:rsid w:val="00C94F44"/>
    <w:rsid w:val="00CA62ED"/>
    <w:rsid w:val="00CA7283"/>
    <w:rsid w:val="00CB0282"/>
    <w:rsid w:val="00CC5992"/>
    <w:rsid w:val="00CC5C0F"/>
    <w:rsid w:val="00CE2211"/>
    <w:rsid w:val="00CE2A57"/>
    <w:rsid w:val="00CF26FD"/>
    <w:rsid w:val="00D00D3B"/>
    <w:rsid w:val="00D02C39"/>
    <w:rsid w:val="00D15F4D"/>
    <w:rsid w:val="00D265E7"/>
    <w:rsid w:val="00D32079"/>
    <w:rsid w:val="00D356D3"/>
    <w:rsid w:val="00D41040"/>
    <w:rsid w:val="00D437F4"/>
    <w:rsid w:val="00D56376"/>
    <w:rsid w:val="00D60185"/>
    <w:rsid w:val="00DB361C"/>
    <w:rsid w:val="00DD32AF"/>
    <w:rsid w:val="00DE0BA6"/>
    <w:rsid w:val="00DE25CA"/>
    <w:rsid w:val="00DE6809"/>
    <w:rsid w:val="00DF2BE5"/>
    <w:rsid w:val="00DF4BFE"/>
    <w:rsid w:val="00E04B78"/>
    <w:rsid w:val="00E120EC"/>
    <w:rsid w:val="00E25E8A"/>
    <w:rsid w:val="00E53711"/>
    <w:rsid w:val="00E60B64"/>
    <w:rsid w:val="00E64C89"/>
    <w:rsid w:val="00E75A61"/>
    <w:rsid w:val="00E81981"/>
    <w:rsid w:val="00E83AD6"/>
    <w:rsid w:val="00E90204"/>
    <w:rsid w:val="00EC5126"/>
    <w:rsid w:val="00EC66E9"/>
    <w:rsid w:val="00EC70BB"/>
    <w:rsid w:val="00EE177D"/>
    <w:rsid w:val="00EF0DC2"/>
    <w:rsid w:val="00EF3744"/>
    <w:rsid w:val="00EF396A"/>
    <w:rsid w:val="00EF4CFD"/>
    <w:rsid w:val="00F005F3"/>
    <w:rsid w:val="00F01822"/>
    <w:rsid w:val="00F0764D"/>
    <w:rsid w:val="00F22F7D"/>
    <w:rsid w:val="00F27CC4"/>
    <w:rsid w:val="00F440AF"/>
    <w:rsid w:val="00F46954"/>
    <w:rsid w:val="00F4781E"/>
    <w:rsid w:val="00F50D45"/>
    <w:rsid w:val="00F6574C"/>
    <w:rsid w:val="00F70D2A"/>
    <w:rsid w:val="00F801E3"/>
    <w:rsid w:val="00F9433F"/>
    <w:rsid w:val="00FA5749"/>
    <w:rsid w:val="00FB1C95"/>
    <w:rsid w:val="00FB1CA7"/>
    <w:rsid w:val="00FB269D"/>
    <w:rsid w:val="00FB7953"/>
    <w:rsid w:val="00FC42A3"/>
    <w:rsid w:val="00FE63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564D7"/>
  <w14:defaultImageDpi w14:val="330"/>
  <w15:docId w15:val="{D6EFB445-F04B-4E54-8BC2-33DD543C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26F9"/>
    <w:rPr>
      <w:sz w:val="24"/>
      <w:szCs w:val="24"/>
    </w:rPr>
  </w:style>
  <w:style w:type="paragraph" w:styleId="Heading1">
    <w:name w:val="heading 1"/>
    <w:basedOn w:val="Normal"/>
    <w:next w:val="Normal"/>
    <w:qFormat/>
    <w:rsid w:val="00AD03C7"/>
    <w:pPr>
      <w:widowControl w:val="0"/>
      <w:autoSpaceDE w:val="0"/>
      <w:autoSpaceDN w:val="0"/>
      <w:adjustRightInd w:val="0"/>
      <w:outlineLvl w:val="0"/>
    </w:pPr>
    <w:rPr>
      <w:rFonts w:ascii="FNFIFB+TimesNewRoman,Bold" w:hAnsi="FNFIFB+TimesNewRoman,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F0A87"/>
    <w:rPr>
      <w:rFonts w:ascii="Arial" w:hAnsi="Arial"/>
    </w:rPr>
  </w:style>
  <w:style w:type="paragraph" w:styleId="BalloonText">
    <w:name w:val="Balloon Text"/>
    <w:basedOn w:val="Normal"/>
    <w:semiHidden/>
    <w:rsid w:val="004F70F9"/>
    <w:rPr>
      <w:rFonts w:ascii="Tahoma" w:hAnsi="Tahoma" w:cs="Tahoma"/>
      <w:sz w:val="16"/>
      <w:szCs w:val="16"/>
    </w:rPr>
  </w:style>
  <w:style w:type="paragraph" w:styleId="DocumentMap">
    <w:name w:val="Document Map"/>
    <w:basedOn w:val="Normal"/>
    <w:semiHidden/>
    <w:rsid w:val="006433EF"/>
    <w:pPr>
      <w:shd w:val="clear" w:color="auto" w:fill="000080"/>
    </w:pPr>
    <w:rPr>
      <w:rFonts w:ascii="Tahoma" w:hAnsi="Tahoma" w:cs="Tahoma"/>
      <w:sz w:val="20"/>
      <w:szCs w:val="20"/>
    </w:rPr>
  </w:style>
  <w:style w:type="character" w:styleId="Hyperlink">
    <w:name w:val="Hyperlink"/>
    <w:rsid w:val="00A03EDE"/>
    <w:rPr>
      <w:color w:val="0000FF"/>
      <w:u w:val="single"/>
    </w:rPr>
  </w:style>
  <w:style w:type="paragraph" w:styleId="Footer">
    <w:name w:val="footer"/>
    <w:basedOn w:val="Normal"/>
    <w:rsid w:val="002C79E4"/>
    <w:pPr>
      <w:tabs>
        <w:tab w:val="center" w:pos="4320"/>
        <w:tab w:val="right" w:pos="8640"/>
      </w:tabs>
    </w:pPr>
  </w:style>
  <w:style w:type="character" w:styleId="PageNumber">
    <w:name w:val="page number"/>
    <w:basedOn w:val="DefaultParagraphFont"/>
    <w:rsid w:val="002C79E4"/>
  </w:style>
  <w:style w:type="table" w:styleId="TableGrid">
    <w:name w:val="Table Grid"/>
    <w:basedOn w:val="TableNormal"/>
    <w:rsid w:val="004C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F4257"/>
    <w:rPr>
      <w:color w:val="800080"/>
      <w:u w:val="single"/>
    </w:rPr>
  </w:style>
  <w:style w:type="paragraph" w:styleId="FootnoteText">
    <w:name w:val="footnote text"/>
    <w:basedOn w:val="Normal"/>
    <w:link w:val="FootnoteTextChar"/>
    <w:rsid w:val="00A64F61"/>
  </w:style>
  <w:style w:type="character" w:customStyle="1" w:styleId="FootnoteTextChar">
    <w:name w:val="Footnote Text Char"/>
    <w:basedOn w:val="DefaultParagraphFont"/>
    <w:link w:val="FootnoteText"/>
    <w:rsid w:val="00A64F61"/>
    <w:rPr>
      <w:sz w:val="24"/>
      <w:szCs w:val="24"/>
    </w:rPr>
  </w:style>
  <w:style w:type="character" w:styleId="FootnoteReference">
    <w:name w:val="footnote reference"/>
    <w:basedOn w:val="DefaultParagraphFont"/>
    <w:rsid w:val="00A64F61"/>
    <w:rPr>
      <w:vertAlign w:val="superscript"/>
    </w:rPr>
  </w:style>
  <w:style w:type="paragraph" w:styleId="ListParagraph">
    <w:name w:val="List Paragraph"/>
    <w:basedOn w:val="Normal"/>
    <w:qFormat/>
    <w:rsid w:val="004709D5"/>
    <w:pPr>
      <w:ind w:left="720"/>
      <w:contextualSpacing/>
    </w:pPr>
  </w:style>
  <w:style w:type="paragraph" w:styleId="Header">
    <w:name w:val="header"/>
    <w:basedOn w:val="Normal"/>
    <w:link w:val="HeaderChar"/>
    <w:rsid w:val="009324F8"/>
    <w:pPr>
      <w:tabs>
        <w:tab w:val="center" w:pos="4320"/>
        <w:tab w:val="right" w:pos="8640"/>
      </w:tabs>
    </w:pPr>
  </w:style>
  <w:style w:type="character" w:customStyle="1" w:styleId="HeaderChar">
    <w:name w:val="Header Char"/>
    <w:basedOn w:val="DefaultParagraphFont"/>
    <w:link w:val="Header"/>
    <w:rsid w:val="009324F8"/>
    <w:rPr>
      <w:sz w:val="24"/>
      <w:szCs w:val="24"/>
    </w:rPr>
  </w:style>
  <w:style w:type="character" w:customStyle="1" w:styleId="UnresolvedMention1">
    <w:name w:val="Unresolved Mention1"/>
    <w:basedOn w:val="DefaultParagraphFont"/>
    <w:uiPriority w:val="99"/>
    <w:semiHidden/>
    <w:unhideWhenUsed/>
    <w:rsid w:val="00EC70BB"/>
    <w:rPr>
      <w:color w:val="605E5C"/>
      <w:shd w:val="clear" w:color="auto" w:fill="E1DFDD"/>
    </w:rPr>
  </w:style>
  <w:style w:type="character" w:customStyle="1" w:styleId="UnresolvedMention2">
    <w:name w:val="Unresolved Mention2"/>
    <w:basedOn w:val="DefaultParagraphFont"/>
    <w:rsid w:val="00637DAD"/>
    <w:rPr>
      <w:color w:val="605E5C"/>
      <w:shd w:val="clear" w:color="auto" w:fill="E1DFDD"/>
    </w:rPr>
  </w:style>
  <w:style w:type="paragraph" w:styleId="Revision">
    <w:name w:val="Revision"/>
    <w:hidden/>
    <w:semiHidden/>
    <w:rsid w:val="007C46D4"/>
    <w:rPr>
      <w:sz w:val="24"/>
      <w:szCs w:val="24"/>
    </w:rPr>
  </w:style>
  <w:style w:type="character" w:customStyle="1" w:styleId="apple-converted-space">
    <w:name w:val="apple-converted-space"/>
    <w:basedOn w:val="DefaultParagraphFont"/>
    <w:rsid w:val="00EF396A"/>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90046">
      <w:bodyDiv w:val="1"/>
      <w:marLeft w:val="0"/>
      <w:marRight w:val="0"/>
      <w:marTop w:val="0"/>
      <w:marBottom w:val="0"/>
      <w:divBdr>
        <w:top w:val="none" w:sz="0" w:space="0" w:color="auto"/>
        <w:left w:val="none" w:sz="0" w:space="0" w:color="auto"/>
        <w:bottom w:val="none" w:sz="0" w:space="0" w:color="auto"/>
        <w:right w:val="none" w:sz="0" w:space="0" w:color="auto"/>
      </w:divBdr>
    </w:div>
    <w:div w:id="750586944">
      <w:bodyDiv w:val="1"/>
      <w:marLeft w:val="0"/>
      <w:marRight w:val="0"/>
      <w:marTop w:val="0"/>
      <w:marBottom w:val="0"/>
      <w:divBdr>
        <w:top w:val="none" w:sz="0" w:space="0" w:color="auto"/>
        <w:left w:val="none" w:sz="0" w:space="0" w:color="auto"/>
        <w:bottom w:val="none" w:sz="0" w:space="0" w:color="auto"/>
        <w:right w:val="none" w:sz="0" w:space="0" w:color="auto"/>
      </w:divBdr>
    </w:div>
    <w:div w:id="1087657071">
      <w:bodyDiv w:val="1"/>
      <w:marLeft w:val="0"/>
      <w:marRight w:val="0"/>
      <w:marTop w:val="0"/>
      <w:marBottom w:val="0"/>
      <w:divBdr>
        <w:top w:val="none" w:sz="0" w:space="0" w:color="auto"/>
        <w:left w:val="none" w:sz="0" w:space="0" w:color="auto"/>
        <w:bottom w:val="none" w:sz="0" w:space="0" w:color="auto"/>
        <w:right w:val="none" w:sz="0" w:space="0" w:color="auto"/>
      </w:divBdr>
    </w:div>
    <w:div w:id="12134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6E844CE069AA47BD4795C434A2B4A8" ma:contentTypeVersion="13" ma:contentTypeDescription="Create a new document." ma:contentTypeScope="" ma:versionID="2c99b985f1ab4735cae7ac089062b342">
  <xsd:schema xmlns:xsd="http://www.w3.org/2001/XMLSchema" xmlns:xs="http://www.w3.org/2001/XMLSchema" xmlns:p="http://schemas.microsoft.com/office/2006/metadata/properties" xmlns:ns3="070757fe-2f4a-43e5-a7fa-3b2f0f89601c" xmlns:ns4="10482c70-6eec-4c8c-a3df-e9f49efc0731" targetNamespace="http://schemas.microsoft.com/office/2006/metadata/properties" ma:root="true" ma:fieldsID="262959cf4878df953ba8d50508863076" ns3:_="" ns4:_="">
    <xsd:import namespace="070757fe-2f4a-43e5-a7fa-3b2f0f89601c"/>
    <xsd:import namespace="10482c70-6eec-4c8c-a3df-e9f49efc07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57fe-2f4a-43e5-a7fa-3b2f0f8960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82c70-6eec-4c8c-a3df-e9f49efc07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A6DE6-94C9-4F46-A127-5C5EFB9343CF}">
  <ds:schemaRefs>
    <ds:schemaRef ds:uri="http://schemas.openxmlformats.org/officeDocument/2006/bibliography"/>
  </ds:schemaRefs>
</ds:datastoreItem>
</file>

<file path=customXml/itemProps2.xml><?xml version="1.0" encoding="utf-8"?>
<ds:datastoreItem xmlns:ds="http://schemas.openxmlformats.org/officeDocument/2006/customXml" ds:itemID="{F7380F4E-E758-490F-B68F-8F2F4D1B6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A9698-323D-4118-9A90-E9D7A7C64115}">
  <ds:schemaRefs>
    <ds:schemaRef ds:uri="http://schemas.microsoft.com/sharepoint/v3/contenttype/forms"/>
  </ds:schemaRefs>
</ds:datastoreItem>
</file>

<file path=customXml/itemProps4.xml><?xml version="1.0" encoding="utf-8"?>
<ds:datastoreItem xmlns:ds="http://schemas.openxmlformats.org/officeDocument/2006/customXml" ds:itemID="{4109FB5E-B5A4-45B0-9B18-73384803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757fe-2f4a-43e5-a7fa-3b2f0f89601c"/>
    <ds:schemaRef ds:uri="10482c70-6eec-4c8c-a3df-e9f49efc0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7</Pages>
  <Words>1742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Links>
    <vt:vector size="42" baseType="variant">
      <vt:variant>
        <vt:i4>3539015</vt:i4>
      </vt:variant>
      <vt:variant>
        <vt:i4>18</vt:i4>
      </vt:variant>
      <vt:variant>
        <vt:i4>0</vt:i4>
      </vt:variant>
      <vt:variant>
        <vt:i4>5</vt:i4>
      </vt:variant>
      <vt:variant>
        <vt:lpwstr>mailto:pamela.weeks@gmail.com</vt:lpwstr>
      </vt:variant>
      <vt:variant>
        <vt:lpwstr/>
      </vt:variant>
      <vt:variant>
        <vt:i4>7012419</vt:i4>
      </vt:variant>
      <vt:variant>
        <vt:i4>15</vt:i4>
      </vt:variant>
      <vt:variant>
        <vt:i4>0</vt:i4>
      </vt:variant>
      <vt:variant>
        <vt:i4>5</vt:i4>
      </vt:variant>
      <vt:variant>
        <vt:lpwstr>mailto:msielman@sbcglobal.net</vt:lpwstr>
      </vt:variant>
      <vt:variant>
        <vt:lpwstr/>
      </vt:variant>
      <vt:variant>
        <vt:i4>2621471</vt:i4>
      </vt:variant>
      <vt:variant>
        <vt:i4>12</vt:i4>
      </vt:variant>
      <vt:variant>
        <vt:i4>0</vt:i4>
      </vt:variant>
      <vt:variant>
        <vt:i4>5</vt:i4>
      </vt:variant>
      <vt:variant>
        <vt:lpwstr>mailto:shipping@saqa.com</vt:lpwstr>
      </vt:variant>
      <vt:variant>
        <vt:lpwstr/>
      </vt:variant>
      <vt:variant>
        <vt:i4>7012419</vt:i4>
      </vt:variant>
      <vt:variant>
        <vt:i4>9</vt:i4>
      </vt:variant>
      <vt:variant>
        <vt:i4>0</vt:i4>
      </vt:variant>
      <vt:variant>
        <vt:i4>5</vt:i4>
      </vt:variant>
      <vt:variant>
        <vt:lpwstr>mailto:msielman@sbcglobal.net</vt:lpwstr>
      </vt:variant>
      <vt:variant>
        <vt:lpwstr/>
      </vt:variant>
      <vt:variant>
        <vt:i4>2621471</vt:i4>
      </vt:variant>
      <vt:variant>
        <vt:i4>6</vt:i4>
      </vt:variant>
      <vt:variant>
        <vt:i4>0</vt:i4>
      </vt:variant>
      <vt:variant>
        <vt:i4>5</vt:i4>
      </vt:variant>
      <vt:variant>
        <vt:lpwstr>mailto:shipping@saqa.com</vt:lpwstr>
      </vt:variant>
      <vt:variant>
        <vt:lpwstr/>
      </vt:variant>
      <vt:variant>
        <vt:i4>3539015</vt:i4>
      </vt:variant>
      <vt:variant>
        <vt:i4>3</vt:i4>
      </vt:variant>
      <vt:variant>
        <vt:i4>0</vt:i4>
      </vt:variant>
      <vt:variant>
        <vt:i4>5</vt:i4>
      </vt:variant>
      <vt:variant>
        <vt:lpwstr>mailto:pamela.weeks@gmail.com</vt:lpwstr>
      </vt:variant>
      <vt:variant>
        <vt:lpwstr/>
      </vt:variant>
      <vt:variant>
        <vt:i4>5963888</vt:i4>
      </vt:variant>
      <vt:variant>
        <vt:i4>0</vt:i4>
      </vt:variant>
      <vt:variant>
        <vt:i4>0</vt:i4>
      </vt:variant>
      <vt:variant>
        <vt:i4>5</vt:i4>
      </vt:variant>
      <vt:variant>
        <vt:lpwstr>tel:\603-661-2245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DSHAIKEN</dc:creator>
  <cp:lastModifiedBy>Jennifer Solon</cp:lastModifiedBy>
  <cp:revision>2</cp:revision>
  <cp:lastPrinted>2014-10-30T23:26:00Z</cp:lastPrinted>
  <dcterms:created xsi:type="dcterms:W3CDTF">2023-02-17T14:29:00Z</dcterms:created>
  <dcterms:modified xsi:type="dcterms:W3CDTF">2023-02-17T14:29:00Z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0x010100796E844CE069AA47BD4795C434A2B4A8</vt:lpwstr>
  </property>
</Properties>
</file>